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BD4B" w14:textId="77777777" w:rsidR="00937A31" w:rsidRDefault="00937A31" w:rsidP="00937A31">
      <w:pPr>
        <w:jc w:val="center"/>
        <w:rPr>
          <w:rFonts w:ascii="Arial" w:hAnsi="Arial" w:cs="Arial"/>
          <w:b/>
          <w:bCs/>
        </w:rPr>
      </w:pPr>
      <w:r w:rsidRPr="0028778D">
        <w:rPr>
          <w:rFonts w:ascii="Arial" w:hAnsi="Arial" w:cs="Arial"/>
          <w:b/>
          <w:bCs/>
        </w:rPr>
        <w:t>TERMO DE REFERÊNCIA</w:t>
      </w:r>
    </w:p>
    <w:p w14:paraId="2947B034" w14:textId="5F4B7DAE" w:rsidR="00100B1A" w:rsidRDefault="00100B1A" w:rsidP="00937A31">
      <w:pPr>
        <w:jc w:val="center"/>
        <w:rPr>
          <w:rFonts w:ascii="Arial" w:hAnsi="Arial" w:cs="Arial"/>
          <w:b/>
          <w:bCs/>
        </w:rPr>
      </w:pPr>
    </w:p>
    <w:p w14:paraId="18B3D272"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459D2A31" w14:textId="1CD4A7AD" w:rsidR="00937A31" w:rsidRPr="00DD2B09" w:rsidRDefault="00DD2B09" w:rsidP="00DD2B09">
      <w:pPr>
        <w:spacing w:after="0" w:line="360" w:lineRule="auto"/>
        <w:jc w:val="both"/>
        <w:rPr>
          <w:rFonts w:ascii="Arial" w:hAnsi="Arial" w:cs="Arial"/>
          <w:sz w:val="24"/>
          <w:szCs w:val="24"/>
        </w:rPr>
      </w:pPr>
      <w:r w:rsidRPr="00DD2B09">
        <w:rPr>
          <w:rFonts w:ascii="Arial" w:hAnsi="Arial" w:cs="Arial"/>
          <w:sz w:val="24"/>
          <w:szCs w:val="24"/>
        </w:rPr>
        <w:t>Aquisição de Rádio Modem, Convers</w:t>
      </w:r>
      <w:r w:rsidR="005C331D">
        <w:rPr>
          <w:rFonts w:ascii="Arial" w:hAnsi="Arial" w:cs="Arial"/>
          <w:sz w:val="24"/>
          <w:szCs w:val="24"/>
        </w:rPr>
        <w:t>or RS232/RS485, Conversor serial ethernet</w:t>
      </w:r>
      <w:r w:rsidRPr="00DD2B09">
        <w:rPr>
          <w:rFonts w:ascii="Arial" w:hAnsi="Arial" w:cs="Arial"/>
          <w:sz w:val="24"/>
          <w:szCs w:val="24"/>
        </w:rPr>
        <w:t xml:space="preserve"> e IHM para a CESAMA.</w:t>
      </w:r>
    </w:p>
    <w:p w14:paraId="39687E48" w14:textId="77777777" w:rsidR="00937A31" w:rsidRPr="00C132AC" w:rsidRDefault="00937A31" w:rsidP="0083157A">
      <w:pPr>
        <w:spacing w:after="0" w:line="360" w:lineRule="auto"/>
        <w:jc w:val="both"/>
        <w:rPr>
          <w:rFonts w:ascii="Arial" w:hAnsi="Arial" w:cs="Arial"/>
          <w:sz w:val="24"/>
          <w:szCs w:val="24"/>
        </w:rPr>
      </w:pPr>
    </w:p>
    <w:p w14:paraId="78C159E2"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2CA2291D" w14:textId="77777777" w:rsidR="00A37599" w:rsidRPr="00C132AC" w:rsidRDefault="00A37599" w:rsidP="0083157A">
      <w:pPr>
        <w:spacing w:after="0" w:line="360" w:lineRule="auto"/>
        <w:jc w:val="both"/>
        <w:rPr>
          <w:rFonts w:ascii="Arial" w:hAnsi="Arial" w:cs="Arial"/>
          <w:sz w:val="24"/>
          <w:szCs w:val="24"/>
        </w:rPr>
      </w:pPr>
    </w:p>
    <w:p w14:paraId="64101AAB" w14:textId="4D0CA846" w:rsidR="00A37599" w:rsidRPr="00DD2B09" w:rsidRDefault="00A37599" w:rsidP="00DD2B09">
      <w:pPr>
        <w:spacing w:after="0" w:line="360" w:lineRule="auto"/>
        <w:jc w:val="both"/>
        <w:rPr>
          <w:rFonts w:ascii="Arial" w:hAnsi="Arial" w:cs="Arial"/>
          <w:sz w:val="24"/>
          <w:szCs w:val="24"/>
        </w:rPr>
      </w:pPr>
      <w:r w:rsidRPr="00C132AC">
        <w:rPr>
          <w:rFonts w:ascii="Arial" w:hAnsi="Arial" w:cs="Arial"/>
          <w:sz w:val="24"/>
          <w:szCs w:val="24"/>
        </w:rPr>
        <w:t xml:space="preserve">2.1 </w:t>
      </w:r>
      <w:r w:rsidR="00DD2B09" w:rsidRPr="00DD2B09">
        <w:rPr>
          <w:rFonts w:ascii="Arial" w:hAnsi="Arial" w:cs="Arial"/>
          <w:sz w:val="24"/>
          <w:szCs w:val="24"/>
        </w:rPr>
        <w:t>Os Rádio</w:t>
      </w:r>
      <w:r w:rsidR="00DD2B09">
        <w:rPr>
          <w:rFonts w:ascii="Arial" w:hAnsi="Arial" w:cs="Arial"/>
          <w:sz w:val="24"/>
          <w:szCs w:val="24"/>
        </w:rPr>
        <w:t>s</w:t>
      </w:r>
      <w:r w:rsidR="00DD2B09" w:rsidRPr="00DD2B09">
        <w:rPr>
          <w:rFonts w:ascii="Arial" w:hAnsi="Arial" w:cs="Arial"/>
          <w:sz w:val="24"/>
          <w:szCs w:val="24"/>
        </w:rPr>
        <w:t xml:space="preserve"> Modem, Conversores e </w:t>
      </w:r>
      <w:proofErr w:type="spellStart"/>
      <w:r w:rsidR="00DD2B09" w:rsidRPr="00DD2B09">
        <w:rPr>
          <w:rFonts w:ascii="Arial" w:hAnsi="Arial" w:cs="Arial"/>
          <w:sz w:val="24"/>
          <w:szCs w:val="24"/>
        </w:rPr>
        <w:t>IHM</w:t>
      </w:r>
      <w:r w:rsidR="00DD2B09">
        <w:rPr>
          <w:rFonts w:ascii="Arial" w:hAnsi="Arial" w:cs="Arial"/>
          <w:sz w:val="24"/>
          <w:szCs w:val="24"/>
        </w:rPr>
        <w:t>s</w:t>
      </w:r>
      <w:proofErr w:type="spellEnd"/>
      <w:r w:rsidR="00DD2B09" w:rsidRPr="00DD2B09">
        <w:rPr>
          <w:rFonts w:ascii="Arial" w:hAnsi="Arial" w:cs="Arial"/>
          <w:sz w:val="24"/>
          <w:szCs w:val="24"/>
        </w:rPr>
        <w:t xml:space="preserve"> são componentes do sistema de automação e instrumentação que compõem as unidades remotas da </w:t>
      </w:r>
      <w:proofErr w:type="spellStart"/>
      <w:r w:rsidR="00DD2B09" w:rsidRPr="00DD2B09">
        <w:rPr>
          <w:rFonts w:ascii="Arial" w:hAnsi="Arial" w:cs="Arial"/>
          <w:sz w:val="24"/>
          <w:szCs w:val="24"/>
        </w:rPr>
        <w:t>Cesama</w:t>
      </w:r>
      <w:proofErr w:type="spellEnd"/>
      <w:r w:rsidR="00DD2B09" w:rsidRPr="00DD2B09">
        <w:rPr>
          <w:rFonts w:ascii="Arial" w:hAnsi="Arial" w:cs="Arial"/>
          <w:sz w:val="24"/>
          <w:szCs w:val="24"/>
        </w:rPr>
        <w:t xml:space="preserve">, como elevatórias, </w:t>
      </w:r>
      <w:proofErr w:type="spellStart"/>
      <w:r w:rsidR="00DD2B09" w:rsidRPr="00DD2B09">
        <w:rPr>
          <w:rFonts w:ascii="Arial" w:hAnsi="Arial" w:cs="Arial"/>
          <w:sz w:val="24"/>
          <w:szCs w:val="24"/>
        </w:rPr>
        <w:t>booster</w:t>
      </w:r>
      <w:proofErr w:type="spellEnd"/>
      <w:r w:rsidR="00DD2B09" w:rsidRPr="00DD2B09">
        <w:rPr>
          <w:rFonts w:ascii="Arial" w:hAnsi="Arial" w:cs="Arial"/>
          <w:sz w:val="24"/>
          <w:szCs w:val="24"/>
        </w:rPr>
        <w:t xml:space="preserve">, reservatórios, </w:t>
      </w:r>
      <w:proofErr w:type="spellStart"/>
      <w:r w:rsidR="00DD2B09" w:rsidRPr="00DD2B09">
        <w:rPr>
          <w:rFonts w:ascii="Arial" w:hAnsi="Arial" w:cs="Arial"/>
          <w:sz w:val="24"/>
          <w:szCs w:val="24"/>
        </w:rPr>
        <w:t>ETAs</w:t>
      </w:r>
      <w:proofErr w:type="spellEnd"/>
      <w:r w:rsidR="00DD2B09" w:rsidRPr="00DD2B09">
        <w:rPr>
          <w:rFonts w:ascii="Arial" w:hAnsi="Arial" w:cs="Arial"/>
          <w:sz w:val="24"/>
          <w:szCs w:val="24"/>
        </w:rPr>
        <w:t xml:space="preserve"> e ETEs. Eles são fundamentais para manter a operação e controle remoto destas unidades</w:t>
      </w:r>
      <w:r w:rsidRPr="00DD2B09">
        <w:rPr>
          <w:rFonts w:ascii="Arial" w:hAnsi="Arial" w:cs="Arial"/>
          <w:sz w:val="24"/>
          <w:szCs w:val="24"/>
        </w:rPr>
        <w:t>.</w:t>
      </w:r>
    </w:p>
    <w:p w14:paraId="58DC09DB" w14:textId="77777777" w:rsidR="004F6378" w:rsidRPr="00C132AC" w:rsidRDefault="004F6378" w:rsidP="0083157A">
      <w:pPr>
        <w:spacing w:after="0" w:line="360" w:lineRule="auto"/>
        <w:jc w:val="both"/>
        <w:rPr>
          <w:rFonts w:ascii="Arial" w:hAnsi="Arial" w:cs="Arial"/>
          <w:sz w:val="24"/>
          <w:szCs w:val="24"/>
        </w:rPr>
      </w:pPr>
    </w:p>
    <w:p w14:paraId="0C72FA71" w14:textId="13E8336C" w:rsidR="00A37599" w:rsidRPr="00DD2B09" w:rsidRDefault="00A37599" w:rsidP="00DD2B09">
      <w:pPr>
        <w:spacing w:after="0" w:line="360" w:lineRule="auto"/>
        <w:jc w:val="both"/>
        <w:rPr>
          <w:rFonts w:ascii="Arial" w:hAnsi="Arial" w:cs="Arial"/>
          <w:sz w:val="24"/>
          <w:szCs w:val="24"/>
        </w:rPr>
      </w:pPr>
      <w:r w:rsidRPr="00C132AC">
        <w:rPr>
          <w:rFonts w:ascii="Arial" w:hAnsi="Arial" w:cs="Arial"/>
          <w:sz w:val="24"/>
          <w:szCs w:val="24"/>
        </w:rPr>
        <w:t xml:space="preserve">2.2 </w:t>
      </w:r>
      <w:r w:rsidR="00DD2B09" w:rsidRPr="00DD2B09">
        <w:rPr>
          <w:rFonts w:ascii="Arial" w:hAnsi="Arial" w:cs="Arial"/>
          <w:sz w:val="24"/>
          <w:szCs w:val="24"/>
        </w:rPr>
        <w:t>Com a aquisição destes equipamentos de instrumentação daremos</w:t>
      </w:r>
      <w:r w:rsidR="0032335F">
        <w:rPr>
          <w:rFonts w:ascii="Arial" w:hAnsi="Arial" w:cs="Arial"/>
          <w:sz w:val="24"/>
          <w:szCs w:val="24"/>
        </w:rPr>
        <w:t xml:space="preserve"> </w:t>
      </w:r>
      <w:r w:rsidR="00DD2B09" w:rsidRPr="00DD2B09">
        <w:rPr>
          <w:rFonts w:ascii="Arial" w:hAnsi="Arial" w:cs="Arial"/>
          <w:sz w:val="24"/>
          <w:szCs w:val="24"/>
        </w:rPr>
        <w:t>continuidade na expansão do sistema de telemetria que possibilita o controle</w:t>
      </w:r>
      <w:r w:rsidR="0032335F">
        <w:rPr>
          <w:rFonts w:ascii="Arial" w:hAnsi="Arial" w:cs="Arial"/>
          <w:sz w:val="24"/>
          <w:szCs w:val="24"/>
        </w:rPr>
        <w:t xml:space="preserve"> </w:t>
      </w:r>
      <w:r w:rsidR="00DD2B09" w:rsidRPr="00DD2B09">
        <w:rPr>
          <w:rFonts w:ascii="Arial" w:hAnsi="Arial" w:cs="Arial"/>
          <w:sz w:val="24"/>
          <w:szCs w:val="24"/>
        </w:rPr>
        <w:t>das elevatórias e reservatórios, e assim, garantiremos a reposição de algum</w:t>
      </w:r>
      <w:r w:rsidR="0032335F">
        <w:rPr>
          <w:rFonts w:ascii="Arial" w:hAnsi="Arial" w:cs="Arial"/>
          <w:sz w:val="24"/>
          <w:szCs w:val="24"/>
        </w:rPr>
        <w:t xml:space="preserve"> </w:t>
      </w:r>
      <w:r w:rsidR="00DD2B09" w:rsidRPr="00DD2B09">
        <w:rPr>
          <w:rFonts w:ascii="Arial" w:hAnsi="Arial" w:cs="Arial"/>
          <w:sz w:val="24"/>
          <w:szCs w:val="24"/>
        </w:rPr>
        <w:t>equipamento que venha danificar</w:t>
      </w:r>
      <w:r w:rsidRPr="00DD2B09">
        <w:rPr>
          <w:rFonts w:ascii="Arial" w:hAnsi="Arial" w:cs="Arial"/>
          <w:sz w:val="24"/>
          <w:szCs w:val="24"/>
        </w:rPr>
        <w:t>.</w:t>
      </w:r>
    </w:p>
    <w:p w14:paraId="31FE7966" w14:textId="77777777" w:rsidR="004F6378" w:rsidRPr="00C132AC" w:rsidRDefault="004F6378" w:rsidP="0083157A">
      <w:pPr>
        <w:spacing w:after="0" w:line="360" w:lineRule="auto"/>
        <w:jc w:val="both"/>
        <w:rPr>
          <w:rFonts w:ascii="Arial" w:hAnsi="Arial" w:cs="Arial"/>
          <w:sz w:val="24"/>
          <w:szCs w:val="24"/>
        </w:rPr>
      </w:pPr>
    </w:p>
    <w:p w14:paraId="0A840850" w14:textId="77777777" w:rsidR="004F6378"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2.3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208B6357" w14:textId="77777777" w:rsidR="00FC1DF5" w:rsidRDefault="00FC1DF5" w:rsidP="0083157A">
      <w:pPr>
        <w:spacing w:after="0" w:line="360" w:lineRule="auto"/>
        <w:jc w:val="both"/>
        <w:rPr>
          <w:rFonts w:ascii="Arial" w:hAnsi="Arial" w:cs="Arial"/>
          <w:sz w:val="24"/>
          <w:szCs w:val="24"/>
        </w:rPr>
      </w:pPr>
    </w:p>
    <w:p w14:paraId="50D4576A" w14:textId="4EC2868F" w:rsidR="004F6378"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BB1896">
        <w:rPr>
          <w:rFonts w:ascii="Arial" w:hAnsi="Arial" w:cs="Arial"/>
          <w:color w:val="000000"/>
          <w:sz w:val="24"/>
          <w:szCs w:val="24"/>
        </w:rPr>
        <w:t>4</w:t>
      </w:r>
      <w:r>
        <w:rPr>
          <w:rFonts w:ascii="Arial" w:hAnsi="Arial" w:cs="Arial"/>
          <w:color w:val="000000"/>
          <w:sz w:val="24"/>
          <w:szCs w:val="24"/>
        </w:rPr>
        <w:t xml:space="preserve"> </w:t>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F176B3">
        <w:rPr>
          <w:rFonts w:ascii="Arial" w:hAnsi="Arial" w:cs="Arial"/>
          <w:color w:val="000000"/>
          <w:sz w:val="24"/>
          <w:szCs w:val="24"/>
        </w:rPr>
        <w:t>Termo de Referência</w:t>
      </w:r>
      <w:r w:rsidR="009473B3" w:rsidRPr="009473B3">
        <w:rPr>
          <w:rFonts w:ascii="Arial" w:hAnsi="Arial" w:cs="Arial"/>
          <w:color w:val="000000"/>
          <w:sz w:val="24"/>
          <w:szCs w:val="24"/>
        </w:rPr>
        <w:t xml:space="preserve">, entende-se que é conveniente a </w:t>
      </w:r>
      <w:r w:rsidR="009473B3" w:rsidRPr="00DD2B09">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2AC1E38C" w14:textId="77777777" w:rsidR="00801193" w:rsidRDefault="00801193" w:rsidP="0083157A">
      <w:pPr>
        <w:spacing w:after="0" w:line="360" w:lineRule="auto"/>
        <w:jc w:val="both"/>
        <w:rPr>
          <w:rFonts w:ascii="Arial" w:hAnsi="Arial" w:cs="Arial"/>
        </w:rPr>
      </w:pPr>
    </w:p>
    <w:p w14:paraId="0C76803D" w14:textId="77777777" w:rsidR="00FA3C1C" w:rsidRDefault="00FA3C1C" w:rsidP="0083157A">
      <w:pPr>
        <w:spacing w:after="0" w:line="360" w:lineRule="auto"/>
        <w:jc w:val="both"/>
        <w:rPr>
          <w:rFonts w:ascii="Arial" w:hAnsi="Arial" w:cs="Arial"/>
        </w:rPr>
      </w:pPr>
    </w:p>
    <w:p w14:paraId="7435B6CD" w14:textId="77777777" w:rsidR="00FA3C1C" w:rsidRDefault="00FA3C1C" w:rsidP="0083157A">
      <w:pPr>
        <w:spacing w:after="0" w:line="360" w:lineRule="auto"/>
        <w:jc w:val="both"/>
        <w:rPr>
          <w:rFonts w:ascii="Arial" w:hAnsi="Arial" w:cs="Arial"/>
        </w:rPr>
      </w:pPr>
    </w:p>
    <w:p w14:paraId="6B432D5A"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lastRenderedPageBreak/>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0B59DC6" w14:textId="106951D1"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w:t>
      </w:r>
      <w:r w:rsidR="009F2EAD">
        <w:rPr>
          <w:rFonts w:ascii="Arial" w:hAnsi="Arial" w:cs="Arial"/>
          <w:sz w:val="24"/>
          <w:szCs w:val="24"/>
        </w:rPr>
        <w:t xml:space="preserve"> CESAMA.</w:t>
      </w:r>
    </w:p>
    <w:p w14:paraId="4F6BD248" w14:textId="77777777"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Pr="00A17582">
        <w:rPr>
          <w:rFonts w:ascii="Arial" w:hAnsi="Arial" w:cs="Arial"/>
          <w:b/>
          <w:bCs/>
          <w:sz w:val="24"/>
          <w:szCs w:val="24"/>
        </w:rPr>
        <w:t xml:space="preserve">ESPECIFICAÇÃO DO OBJETO </w:t>
      </w:r>
    </w:p>
    <w:p w14:paraId="718C629F" w14:textId="77777777" w:rsidR="004362BF" w:rsidRDefault="004362BF" w:rsidP="009F2EAD">
      <w:pPr>
        <w:suppressAutoHyphens/>
        <w:spacing w:after="0" w:line="360" w:lineRule="auto"/>
        <w:jc w:val="both"/>
        <w:rPr>
          <w:rStyle w:val="markedcontent"/>
          <w:rFonts w:ascii="Arial" w:hAnsi="Arial" w:cs="Arial"/>
          <w:sz w:val="24"/>
          <w:szCs w:val="24"/>
        </w:rPr>
      </w:pPr>
    </w:p>
    <w:p w14:paraId="034F3CF4" w14:textId="2E05FE75" w:rsidR="006B5549" w:rsidRDefault="006B5549" w:rsidP="006B5549">
      <w:pPr>
        <w:suppressAutoHyphens/>
        <w:spacing w:after="0" w:line="360" w:lineRule="auto"/>
        <w:jc w:val="both"/>
        <w:rPr>
          <w:rFonts w:ascii="Arial" w:hAnsi="Arial" w:cs="Arial"/>
          <w:sz w:val="24"/>
          <w:szCs w:val="24"/>
        </w:rPr>
      </w:pPr>
      <w:r>
        <w:rPr>
          <w:rFonts w:ascii="Arial" w:hAnsi="Arial" w:cs="Arial"/>
          <w:sz w:val="24"/>
          <w:szCs w:val="24"/>
        </w:rPr>
        <w:t xml:space="preserve">4.1 </w:t>
      </w:r>
      <w:r w:rsidRPr="00713F4F">
        <w:rPr>
          <w:rFonts w:ascii="Arial" w:hAnsi="Arial" w:cs="Arial"/>
          <w:b/>
          <w:bCs/>
          <w:sz w:val="24"/>
          <w:szCs w:val="24"/>
        </w:rPr>
        <w:t>Interface homem máquina – IHM</w:t>
      </w:r>
      <w:r w:rsidRPr="00713F4F">
        <w:rPr>
          <w:rFonts w:ascii="Arial" w:hAnsi="Arial" w:cs="Arial"/>
          <w:sz w:val="24"/>
          <w:szCs w:val="24"/>
        </w:rPr>
        <w:t xml:space="preserve"> </w:t>
      </w:r>
    </w:p>
    <w:p w14:paraId="11E20A20" w14:textId="77777777" w:rsidR="006B5549" w:rsidRPr="00713F4F" w:rsidRDefault="006B5549" w:rsidP="006B5549">
      <w:pPr>
        <w:suppressAutoHyphens/>
        <w:spacing w:after="0" w:line="360" w:lineRule="auto"/>
        <w:jc w:val="both"/>
        <w:rPr>
          <w:rFonts w:ascii="Arial" w:hAnsi="Arial" w:cs="Arial"/>
          <w:sz w:val="24"/>
          <w:szCs w:val="24"/>
        </w:rPr>
      </w:pPr>
      <w:r>
        <w:rPr>
          <w:rFonts w:ascii="Arial" w:hAnsi="Arial" w:cs="Arial"/>
          <w:sz w:val="24"/>
          <w:szCs w:val="24"/>
        </w:rPr>
        <w:t xml:space="preserve">IHM </w:t>
      </w:r>
      <w:r w:rsidRPr="00713F4F">
        <w:rPr>
          <w:rFonts w:ascii="Arial" w:hAnsi="Arial" w:cs="Arial"/>
          <w:sz w:val="24"/>
          <w:szCs w:val="24"/>
        </w:rPr>
        <w:t xml:space="preserve">com tela </w:t>
      </w:r>
      <w:proofErr w:type="spellStart"/>
      <w:r w:rsidRPr="00713F4F">
        <w:rPr>
          <w:rFonts w:ascii="Arial" w:hAnsi="Arial" w:cs="Arial"/>
          <w:sz w:val="24"/>
          <w:szCs w:val="24"/>
        </w:rPr>
        <w:t>TouchScreen</w:t>
      </w:r>
      <w:proofErr w:type="spellEnd"/>
      <w:r w:rsidRPr="00713F4F">
        <w:rPr>
          <w:rFonts w:ascii="Arial" w:hAnsi="Arial" w:cs="Arial"/>
          <w:sz w:val="24"/>
          <w:szCs w:val="24"/>
        </w:rPr>
        <w:t xml:space="preserve">, gráfica, 10,1 ou 12 polegadas, </w:t>
      </w:r>
      <w:proofErr w:type="spellStart"/>
      <w:r w:rsidRPr="00713F4F">
        <w:rPr>
          <w:rFonts w:ascii="Arial" w:hAnsi="Arial" w:cs="Arial"/>
          <w:sz w:val="24"/>
          <w:szCs w:val="24"/>
        </w:rPr>
        <w:t>widescreen</w:t>
      </w:r>
      <w:proofErr w:type="spellEnd"/>
      <w:r w:rsidRPr="00713F4F">
        <w:rPr>
          <w:rFonts w:ascii="Arial" w:hAnsi="Arial" w:cs="Arial"/>
          <w:sz w:val="24"/>
          <w:szCs w:val="24"/>
        </w:rPr>
        <w:t xml:space="preserve">, colorida, 1024 x 600 pixels (16:9), e 16,7M de cores, para Controle e Monitoração do Sistema. Possuir protocolo </w:t>
      </w:r>
      <w:proofErr w:type="spellStart"/>
      <w:r w:rsidRPr="00713F4F">
        <w:rPr>
          <w:rFonts w:ascii="Arial" w:hAnsi="Arial" w:cs="Arial"/>
          <w:sz w:val="24"/>
          <w:szCs w:val="24"/>
        </w:rPr>
        <w:t>Modbus</w:t>
      </w:r>
      <w:proofErr w:type="spellEnd"/>
      <w:r w:rsidRPr="00713F4F">
        <w:rPr>
          <w:rFonts w:ascii="Arial" w:hAnsi="Arial" w:cs="Arial"/>
          <w:sz w:val="24"/>
          <w:szCs w:val="24"/>
        </w:rPr>
        <w:t xml:space="preserve">/TCP (Cliente e Servidor) e </w:t>
      </w:r>
      <w:proofErr w:type="spellStart"/>
      <w:r w:rsidRPr="00713F4F">
        <w:rPr>
          <w:rFonts w:ascii="Arial" w:hAnsi="Arial" w:cs="Arial"/>
          <w:sz w:val="24"/>
          <w:szCs w:val="24"/>
        </w:rPr>
        <w:t>Modbus</w:t>
      </w:r>
      <w:proofErr w:type="spellEnd"/>
      <w:r w:rsidRPr="00713F4F">
        <w:rPr>
          <w:rFonts w:ascii="Arial" w:hAnsi="Arial" w:cs="Arial"/>
          <w:sz w:val="24"/>
          <w:szCs w:val="24"/>
        </w:rPr>
        <w:t xml:space="preserve">/UTR (Mestre e Escravo), permitindo executar mais de um driver simultaneamente. </w:t>
      </w:r>
      <w:proofErr w:type="gramStart"/>
      <w:r w:rsidRPr="00713F4F">
        <w:rPr>
          <w:rFonts w:ascii="Arial" w:hAnsi="Arial" w:cs="Arial"/>
          <w:sz w:val="24"/>
          <w:szCs w:val="24"/>
        </w:rPr>
        <w:t>A mesma</w:t>
      </w:r>
      <w:proofErr w:type="gramEnd"/>
      <w:r w:rsidRPr="00713F4F">
        <w:rPr>
          <w:rFonts w:ascii="Arial" w:hAnsi="Arial" w:cs="Arial"/>
          <w:sz w:val="24"/>
          <w:szCs w:val="24"/>
        </w:rPr>
        <w:t xml:space="preserve"> deverá possuir parametrização de gateway, permitindo trocar dados entre equipamentos com protocolos diferentes. A tela deverá possuir </w:t>
      </w:r>
      <w:proofErr w:type="spellStart"/>
      <w:r w:rsidRPr="00713F4F">
        <w:rPr>
          <w:rFonts w:ascii="Arial" w:hAnsi="Arial" w:cs="Arial"/>
          <w:sz w:val="24"/>
          <w:szCs w:val="24"/>
        </w:rPr>
        <w:t>Backlight</w:t>
      </w:r>
      <w:proofErr w:type="spellEnd"/>
      <w:r w:rsidRPr="00713F4F">
        <w:rPr>
          <w:rFonts w:ascii="Arial" w:hAnsi="Arial" w:cs="Arial"/>
          <w:sz w:val="24"/>
          <w:szCs w:val="24"/>
        </w:rPr>
        <w:t xml:space="preserve"> de longa duração e matriz ativa com ajuste de brilho. O formato da tela deverá ser </w:t>
      </w:r>
      <w:proofErr w:type="spellStart"/>
      <w:r w:rsidRPr="00713F4F">
        <w:rPr>
          <w:rFonts w:ascii="Arial" w:hAnsi="Arial" w:cs="Arial"/>
          <w:sz w:val="24"/>
          <w:szCs w:val="24"/>
        </w:rPr>
        <w:t>widescreen</w:t>
      </w:r>
      <w:proofErr w:type="spellEnd"/>
      <w:r w:rsidRPr="00713F4F">
        <w:rPr>
          <w:rFonts w:ascii="Arial" w:hAnsi="Arial" w:cs="Arial"/>
          <w:sz w:val="24"/>
          <w:szCs w:val="24"/>
        </w:rPr>
        <w:t xml:space="preserve"> e possuir diversos “modelos” para criação de aplicações.</w:t>
      </w:r>
    </w:p>
    <w:p w14:paraId="27AB2AEC" w14:textId="77777777" w:rsidR="006B5549" w:rsidRPr="00713F4F" w:rsidRDefault="006B5549" w:rsidP="006B5549">
      <w:pPr>
        <w:suppressAutoHyphens/>
        <w:spacing w:after="0" w:line="360" w:lineRule="auto"/>
        <w:jc w:val="both"/>
        <w:rPr>
          <w:rFonts w:ascii="Arial" w:hAnsi="Arial" w:cs="Arial"/>
          <w:sz w:val="24"/>
          <w:szCs w:val="24"/>
        </w:rPr>
      </w:pPr>
      <w:r w:rsidRPr="00713F4F">
        <w:rPr>
          <w:rFonts w:ascii="Arial" w:hAnsi="Arial" w:cs="Arial"/>
          <w:sz w:val="24"/>
          <w:szCs w:val="24"/>
        </w:rPr>
        <w:t>O software de programação deverá ser gratuito, possuir simulação off-line e on-line, permitindo desenvolvimento de aplicação sem a necessidade de possuir o equipamento.</w:t>
      </w:r>
    </w:p>
    <w:p w14:paraId="6C9A5A2D" w14:textId="77777777" w:rsidR="006B5549" w:rsidRPr="00713F4F" w:rsidRDefault="006B5549" w:rsidP="006B5549">
      <w:pPr>
        <w:suppressAutoHyphens/>
        <w:spacing w:after="0" w:line="360" w:lineRule="auto"/>
        <w:jc w:val="both"/>
        <w:rPr>
          <w:rFonts w:ascii="Arial" w:hAnsi="Arial" w:cs="Arial"/>
          <w:sz w:val="24"/>
          <w:szCs w:val="24"/>
        </w:rPr>
      </w:pPr>
      <w:r w:rsidRPr="00713F4F">
        <w:rPr>
          <w:rFonts w:ascii="Arial" w:hAnsi="Arial" w:cs="Arial"/>
          <w:sz w:val="24"/>
          <w:szCs w:val="24"/>
        </w:rPr>
        <w:t xml:space="preserve">Deverá possuir memória flash igual ou superior a 1,5 </w:t>
      </w:r>
      <w:proofErr w:type="spellStart"/>
      <w:r w:rsidRPr="00713F4F">
        <w:rPr>
          <w:rFonts w:ascii="Arial" w:hAnsi="Arial" w:cs="Arial"/>
          <w:sz w:val="24"/>
          <w:szCs w:val="24"/>
        </w:rPr>
        <w:t>GBytes</w:t>
      </w:r>
      <w:proofErr w:type="spellEnd"/>
      <w:r w:rsidRPr="00713F4F">
        <w:rPr>
          <w:rFonts w:ascii="Arial" w:hAnsi="Arial" w:cs="Arial"/>
          <w:sz w:val="24"/>
          <w:szCs w:val="24"/>
        </w:rPr>
        <w:t xml:space="preserve"> para ser utilizado na criação de aplicação e mínimo de 512 </w:t>
      </w:r>
      <w:proofErr w:type="spellStart"/>
      <w:r w:rsidRPr="00713F4F">
        <w:rPr>
          <w:rFonts w:ascii="Arial" w:hAnsi="Arial" w:cs="Arial"/>
          <w:sz w:val="24"/>
          <w:szCs w:val="24"/>
        </w:rPr>
        <w:t>MBytes</w:t>
      </w:r>
      <w:proofErr w:type="spellEnd"/>
      <w:r w:rsidRPr="00713F4F">
        <w:rPr>
          <w:rFonts w:ascii="Arial" w:hAnsi="Arial" w:cs="Arial"/>
          <w:sz w:val="24"/>
          <w:szCs w:val="24"/>
        </w:rPr>
        <w:t xml:space="preserve"> de Memória RAM. Relógio tempo real (RTC).</w:t>
      </w:r>
    </w:p>
    <w:p w14:paraId="78826442" w14:textId="77777777" w:rsidR="006B5549" w:rsidRPr="00713F4F" w:rsidRDefault="006B5549" w:rsidP="006B5549">
      <w:pPr>
        <w:suppressAutoHyphens/>
        <w:spacing w:after="0" w:line="360" w:lineRule="auto"/>
        <w:jc w:val="both"/>
        <w:rPr>
          <w:rFonts w:ascii="Arial" w:hAnsi="Arial" w:cs="Arial"/>
          <w:sz w:val="24"/>
          <w:szCs w:val="24"/>
        </w:rPr>
      </w:pPr>
      <w:r w:rsidRPr="00713F4F">
        <w:rPr>
          <w:rFonts w:ascii="Arial" w:hAnsi="Arial" w:cs="Arial"/>
          <w:sz w:val="24"/>
          <w:szCs w:val="24"/>
        </w:rPr>
        <w:t>Deverá possuir portas de comunicação RS232, RS485, Ethernet e USB 2.0. Grau de proteção mínimo IP65, e temperatura de operação até 50°C, além de Certificação CE. Sua alimentação deverá ser de 24Vdc. Preparada para montagem na porta de painel de comando elétrico.</w:t>
      </w:r>
    </w:p>
    <w:p w14:paraId="3D4D382E" w14:textId="77777777" w:rsidR="006B5549" w:rsidRDefault="006B5549" w:rsidP="006B5549">
      <w:pPr>
        <w:suppressAutoHyphens/>
        <w:spacing w:after="0" w:line="360" w:lineRule="auto"/>
        <w:jc w:val="both"/>
        <w:rPr>
          <w:rFonts w:ascii="Arial" w:hAnsi="Arial" w:cs="Arial"/>
          <w:sz w:val="24"/>
          <w:szCs w:val="24"/>
        </w:rPr>
      </w:pPr>
      <w:r w:rsidRPr="00713F4F">
        <w:rPr>
          <w:rFonts w:ascii="Arial" w:hAnsi="Arial" w:cs="Arial"/>
          <w:sz w:val="24"/>
          <w:szCs w:val="24"/>
        </w:rPr>
        <w:t xml:space="preserve">A IHM também deverá permitir Transferência de arquivos por FTP. </w:t>
      </w:r>
      <w:proofErr w:type="spellStart"/>
      <w:r w:rsidRPr="00713F4F">
        <w:rPr>
          <w:rFonts w:ascii="Arial" w:hAnsi="Arial" w:cs="Arial"/>
          <w:sz w:val="24"/>
          <w:szCs w:val="24"/>
        </w:rPr>
        <w:t>DataLogger</w:t>
      </w:r>
      <w:proofErr w:type="spellEnd"/>
      <w:r w:rsidRPr="00713F4F">
        <w:rPr>
          <w:rFonts w:ascii="Arial" w:hAnsi="Arial" w:cs="Arial"/>
          <w:sz w:val="24"/>
          <w:szCs w:val="24"/>
        </w:rPr>
        <w:t xml:space="preserve">, </w:t>
      </w:r>
      <w:proofErr w:type="spellStart"/>
      <w:r w:rsidRPr="00713F4F">
        <w:rPr>
          <w:rFonts w:ascii="Arial" w:hAnsi="Arial" w:cs="Arial"/>
          <w:sz w:val="24"/>
          <w:szCs w:val="24"/>
        </w:rPr>
        <w:t>SQLite</w:t>
      </w:r>
      <w:proofErr w:type="spellEnd"/>
      <w:r w:rsidRPr="00713F4F">
        <w:rPr>
          <w:rFonts w:ascii="Arial" w:hAnsi="Arial" w:cs="Arial"/>
          <w:sz w:val="24"/>
          <w:szCs w:val="24"/>
        </w:rPr>
        <w:t xml:space="preserve"> </w:t>
      </w:r>
      <w:proofErr w:type="spellStart"/>
      <w:r w:rsidRPr="00713F4F">
        <w:rPr>
          <w:rFonts w:ascii="Arial" w:hAnsi="Arial" w:cs="Arial"/>
          <w:sz w:val="24"/>
          <w:szCs w:val="24"/>
        </w:rPr>
        <w:t>database</w:t>
      </w:r>
      <w:proofErr w:type="spellEnd"/>
      <w:r w:rsidRPr="00713F4F">
        <w:rPr>
          <w:rFonts w:ascii="Arial" w:hAnsi="Arial" w:cs="Arial"/>
          <w:sz w:val="24"/>
          <w:szCs w:val="24"/>
        </w:rPr>
        <w:t xml:space="preserve">, Gráficos de tendência e Scripts baseado em linguagem estruturada como C#. Capacidade de pelo menos 100 telas e 800 </w:t>
      </w:r>
      <w:proofErr w:type="spellStart"/>
      <w:r w:rsidRPr="00713F4F">
        <w:rPr>
          <w:rFonts w:ascii="Arial" w:hAnsi="Arial" w:cs="Arial"/>
          <w:sz w:val="24"/>
          <w:szCs w:val="24"/>
        </w:rPr>
        <w:t>tags</w:t>
      </w:r>
      <w:proofErr w:type="spellEnd"/>
      <w:r w:rsidRPr="00713F4F">
        <w:rPr>
          <w:rFonts w:ascii="Arial" w:hAnsi="Arial" w:cs="Arial"/>
          <w:sz w:val="24"/>
          <w:szCs w:val="24"/>
        </w:rPr>
        <w:t xml:space="preserve"> de comunicação. Funções de temporização e dados no padrão OPC UA.</w:t>
      </w:r>
    </w:p>
    <w:p w14:paraId="56710E75" w14:textId="77777777" w:rsidR="006B5549" w:rsidRDefault="006B5549" w:rsidP="006B5549">
      <w:pPr>
        <w:suppressAutoHyphens/>
        <w:spacing w:after="0" w:line="360" w:lineRule="auto"/>
        <w:jc w:val="both"/>
        <w:rPr>
          <w:rFonts w:ascii="Arial" w:hAnsi="Arial" w:cs="Arial"/>
          <w:b/>
          <w:bCs/>
          <w:sz w:val="24"/>
          <w:szCs w:val="24"/>
        </w:rPr>
      </w:pPr>
      <w:r w:rsidRPr="00713F4F">
        <w:rPr>
          <w:rFonts w:ascii="Arial" w:hAnsi="Arial" w:cs="Arial"/>
          <w:sz w:val="24"/>
          <w:szCs w:val="24"/>
        </w:rPr>
        <w:t xml:space="preserve">Quantidade: </w:t>
      </w:r>
      <w:r>
        <w:rPr>
          <w:rFonts w:ascii="Arial" w:hAnsi="Arial" w:cs="Arial"/>
          <w:b/>
          <w:bCs/>
          <w:sz w:val="24"/>
          <w:szCs w:val="24"/>
        </w:rPr>
        <w:t>10</w:t>
      </w:r>
      <w:r w:rsidRPr="00713F4F">
        <w:rPr>
          <w:rFonts w:ascii="Arial" w:hAnsi="Arial" w:cs="Arial"/>
          <w:b/>
          <w:bCs/>
          <w:sz w:val="24"/>
          <w:szCs w:val="24"/>
        </w:rPr>
        <w:t xml:space="preserve"> peças </w:t>
      </w:r>
    </w:p>
    <w:p w14:paraId="4A447EDD" w14:textId="77777777" w:rsidR="006B5549" w:rsidRDefault="006B5549" w:rsidP="006B5549">
      <w:pPr>
        <w:suppressAutoHyphens/>
        <w:spacing w:after="0" w:line="360" w:lineRule="auto"/>
        <w:jc w:val="both"/>
        <w:rPr>
          <w:rFonts w:ascii="Arial" w:hAnsi="Arial" w:cs="Arial"/>
          <w:sz w:val="24"/>
          <w:szCs w:val="24"/>
        </w:rPr>
      </w:pPr>
      <w:r w:rsidRPr="00713F4F">
        <w:rPr>
          <w:rFonts w:ascii="Arial" w:hAnsi="Arial" w:cs="Arial"/>
          <w:sz w:val="24"/>
          <w:szCs w:val="24"/>
        </w:rPr>
        <w:lastRenderedPageBreak/>
        <w:t>Código: 0</w:t>
      </w:r>
      <w:r>
        <w:rPr>
          <w:rFonts w:ascii="Arial" w:hAnsi="Arial" w:cs="Arial"/>
          <w:sz w:val="24"/>
          <w:szCs w:val="24"/>
        </w:rPr>
        <w:t>48</w:t>
      </w:r>
      <w:r w:rsidRPr="00713F4F">
        <w:rPr>
          <w:rFonts w:ascii="Arial" w:hAnsi="Arial" w:cs="Arial"/>
          <w:sz w:val="24"/>
          <w:szCs w:val="24"/>
        </w:rPr>
        <w:t>.0</w:t>
      </w:r>
      <w:r>
        <w:rPr>
          <w:rFonts w:ascii="Arial" w:hAnsi="Arial" w:cs="Arial"/>
          <w:sz w:val="24"/>
          <w:szCs w:val="24"/>
        </w:rPr>
        <w:t>48</w:t>
      </w:r>
      <w:r w:rsidRPr="00713F4F">
        <w:rPr>
          <w:rFonts w:ascii="Arial" w:hAnsi="Arial" w:cs="Arial"/>
          <w:sz w:val="24"/>
          <w:szCs w:val="24"/>
        </w:rPr>
        <w:t>.000</w:t>
      </w:r>
      <w:r>
        <w:rPr>
          <w:rFonts w:ascii="Arial" w:hAnsi="Arial" w:cs="Arial"/>
          <w:sz w:val="24"/>
          <w:szCs w:val="24"/>
        </w:rPr>
        <w:t>2</w:t>
      </w:r>
      <w:r w:rsidRPr="00713F4F">
        <w:rPr>
          <w:rFonts w:ascii="Arial" w:hAnsi="Arial" w:cs="Arial"/>
          <w:sz w:val="24"/>
          <w:szCs w:val="24"/>
        </w:rPr>
        <w:t>-</w:t>
      </w:r>
      <w:r>
        <w:rPr>
          <w:rFonts w:ascii="Arial" w:hAnsi="Arial" w:cs="Arial"/>
          <w:sz w:val="24"/>
          <w:szCs w:val="24"/>
        </w:rPr>
        <w:t>1</w:t>
      </w:r>
    </w:p>
    <w:p w14:paraId="427450DE" w14:textId="77777777" w:rsidR="006B5549" w:rsidRDefault="006B5549" w:rsidP="009F2EAD">
      <w:pPr>
        <w:suppressAutoHyphens/>
        <w:spacing w:after="0" w:line="360" w:lineRule="auto"/>
        <w:jc w:val="both"/>
        <w:rPr>
          <w:rStyle w:val="markedcontent"/>
          <w:rFonts w:ascii="Arial" w:hAnsi="Arial" w:cs="Arial"/>
          <w:sz w:val="24"/>
          <w:szCs w:val="24"/>
        </w:rPr>
      </w:pPr>
    </w:p>
    <w:p w14:paraId="3B4FD64E" w14:textId="064F27A6" w:rsidR="009F2EAD" w:rsidRPr="004362BF" w:rsidRDefault="0030401A" w:rsidP="009F2EAD">
      <w:pPr>
        <w:suppressAutoHyphens/>
        <w:spacing w:after="0" w:line="360" w:lineRule="auto"/>
        <w:jc w:val="both"/>
        <w:rPr>
          <w:rStyle w:val="markedcontent"/>
          <w:rFonts w:ascii="Arial" w:hAnsi="Arial" w:cs="Arial"/>
          <w:sz w:val="24"/>
          <w:szCs w:val="24"/>
        </w:rPr>
      </w:pPr>
      <w:r w:rsidRPr="004362BF">
        <w:rPr>
          <w:rStyle w:val="markedcontent"/>
          <w:rFonts w:ascii="Arial" w:hAnsi="Arial" w:cs="Arial"/>
          <w:sz w:val="24"/>
          <w:szCs w:val="24"/>
        </w:rPr>
        <w:t>4.</w:t>
      </w:r>
      <w:r w:rsidR="006B5549">
        <w:rPr>
          <w:rStyle w:val="markedcontent"/>
          <w:rFonts w:ascii="Arial" w:hAnsi="Arial" w:cs="Arial"/>
          <w:sz w:val="24"/>
          <w:szCs w:val="24"/>
        </w:rPr>
        <w:t>2</w:t>
      </w:r>
      <w:r w:rsidRPr="004362BF">
        <w:rPr>
          <w:rStyle w:val="markedcontent"/>
          <w:rFonts w:ascii="Arial" w:hAnsi="Arial" w:cs="Arial"/>
          <w:sz w:val="24"/>
          <w:szCs w:val="24"/>
        </w:rPr>
        <w:t xml:space="preserve"> </w:t>
      </w:r>
      <w:r w:rsidR="009F2EAD" w:rsidRPr="004362BF">
        <w:rPr>
          <w:rStyle w:val="markedcontent"/>
          <w:rFonts w:ascii="Arial" w:hAnsi="Arial" w:cs="Arial"/>
          <w:b/>
          <w:bCs/>
          <w:sz w:val="24"/>
          <w:szCs w:val="24"/>
        </w:rPr>
        <w:t>Rádio modem</w:t>
      </w:r>
      <w:r w:rsidR="009F2EAD" w:rsidRPr="004362BF">
        <w:rPr>
          <w:rStyle w:val="markedcontent"/>
          <w:rFonts w:ascii="Arial" w:hAnsi="Arial" w:cs="Arial"/>
          <w:sz w:val="24"/>
          <w:szCs w:val="24"/>
        </w:rPr>
        <w:t xml:space="preserve"> para comunicação de dados em ambiente industrial com as seguintes características:</w:t>
      </w:r>
    </w:p>
    <w:p w14:paraId="428A267D" w14:textId="348084BD" w:rsidR="009F2EAD" w:rsidRPr="004362BF" w:rsidRDefault="009F2EAD" w:rsidP="009F2EAD">
      <w:pPr>
        <w:suppressAutoHyphens/>
        <w:spacing w:after="0" w:line="360" w:lineRule="auto"/>
        <w:jc w:val="both"/>
        <w:rPr>
          <w:rStyle w:val="markedcontent"/>
          <w:rFonts w:ascii="Arial" w:hAnsi="Arial" w:cs="Arial"/>
          <w:sz w:val="24"/>
          <w:szCs w:val="24"/>
        </w:rPr>
      </w:pPr>
      <w:r w:rsidRPr="004362BF">
        <w:rPr>
          <w:rStyle w:val="markedcontent"/>
          <w:rFonts w:ascii="Arial" w:hAnsi="Arial" w:cs="Arial"/>
          <w:sz w:val="24"/>
          <w:szCs w:val="24"/>
        </w:rPr>
        <w:t xml:space="preserve">Modo de transmissão </w:t>
      </w:r>
      <w:proofErr w:type="spellStart"/>
      <w:r w:rsidRPr="004362BF">
        <w:rPr>
          <w:rStyle w:val="markedcontent"/>
          <w:rFonts w:ascii="Arial" w:hAnsi="Arial" w:cs="Arial"/>
          <w:sz w:val="24"/>
          <w:szCs w:val="24"/>
        </w:rPr>
        <w:t>half</w:t>
      </w:r>
      <w:proofErr w:type="spellEnd"/>
      <w:r w:rsidRPr="004362BF">
        <w:rPr>
          <w:rStyle w:val="markedcontent"/>
          <w:rFonts w:ascii="Arial" w:hAnsi="Arial" w:cs="Arial"/>
          <w:sz w:val="24"/>
          <w:szCs w:val="24"/>
        </w:rPr>
        <w:t xml:space="preserve"> duplex com Taxa de transmissão: 1200, 2400, 4800, 9600, 19200, 38400, 57600 ou 115200 bps;</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Tecnologia de espalhamento espectral por salto de frequência (FHSS – </w:t>
      </w:r>
      <w:proofErr w:type="spellStart"/>
      <w:r w:rsidRPr="004362BF">
        <w:rPr>
          <w:rStyle w:val="markedcontent"/>
          <w:rFonts w:ascii="Arial" w:hAnsi="Arial" w:cs="Arial"/>
          <w:sz w:val="24"/>
          <w:szCs w:val="24"/>
        </w:rPr>
        <w:t>frequency</w:t>
      </w:r>
      <w:proofErr w:type="spellEnd"/>
      <w:r w:rsidRPr="004362BF">
        <w:rPr>
          <w:rStyle w:val="markedcontent"/>
          <w:rFonts w:ascii="Arial" w:hAnsi="Arial" w:cs="Arial"/>
          <w:sz w:val="24"/>
          <w:szCs w:val="24"/>
        </w:rPr>
        <w:t xml:space="preserve"> </w:t>
      </w:r>
      <w:proofErr w:type="spellStart"/>
      <w:r w:rsidRPr="004362BF">
        <w:rPr>
          <w:rStyle w:val="markedcontent"/>
          <w:rFonts w:ascii="Arial" w:hAnsi="Arial" w:cs="Arial"/>
          <w:sz w:val="24"/>
          <w:szCs w:val="24"/>
        </w:rPr>
        <w:t>hopping</w:t>
      </w:r>
      <w:proofErr w:type="spellEnd"/>
      <w:r w:rsidRPr="004362BF">
        <w:rPr>
          <w:rStyle w:val="markedcontent"/>
          <w:rFonts w:ascii="Arial" w:hAnsi="Arial" w:cs="Arial"/>
          <w:sz w:val="24"/>
          <w:szCs w:val="24"/>
        </w:rPr>
        <w:t xml:space="preserve"> spread </w:t>
      </w:r>
      <w:proofErr w:type="spellStart"/>
      <w:r w:rsidRPr="004362BF">
        <w:rPr>
          <w:rStyle w:val="markedcontent"/>
          <w:rFonts w:ascii="Arial" w:hAnsi="Arial" w:cs="Arial"/>
          <w:sz w:val="24"/>
          <w:szCs w:val="24"/>
        </w:rPr>
        <w:t>spectrum</w:t>
      </w:r>
      <w:proofErr w:type="spellEnd"/>
      <w:r w:rsidRPr="004362BF">
        <w:rPr>
          <w:rStyle w:val="markedcontent"/>
          <w:rFonts w:ascii="Arial" w:hAnsi="Arial" w:cs="Arial"/>
          <w:sz w:val="24"/>
          <w:szCs w:val="24"/>
        </w:rPr>
        <w:t>), com algoritmo de prevenção de colisão;</w:t>
      </w:r>
      <w:r w:rsidR="004362BF">
        <w:rPr>
          <w:rStyle w:val="markedcontent"/>
          <w:rFonts w:ascii="Arial" w:hAnsi="Arial" w:cs="Arial"/>
          <w:sz w:val="24"/>
          <w:szCs w:val="24"/>
        </w:rPr>
        <w:t xml:space="preserve"> </w:t>
      </w:r>
      <w:r w:rsidRPr="004362BF">
        <w:rPr>
          <w:rStyle w:val="markedcontent"/>
          <w:rFonts w:ascii="Arial" w:hAnsi="Arial" w:cs="Arial"/>
          <w:sz w:val="24"/>
          <w:szCs w:val="24"/>
        </w:rPr>
        <w:t>Topologia de rede: ponto a ponto e ponto-multiponto;</w:t>
      </w:r>
      <w:r w:rsidR="004362BF">
        <w:rPr>
          <w:rStyle w:val="markedcontent"/>
          <w:rFonts w:ascii="Arial" w:hAnsi="Arial" w:cs="Arial"/>
          <w:sz w:val="24"/>
          <w:szCs w:val="24"/>
        </w:rPr>
        <w:t xml:space="preserve"> </w:t>
      </w:r>
      <w:r w:rsidRPr="004362BF">
        <w:rPr>
          <w:rStyle w:val="markedcontent"/>
          <w:rFonts w:ascii="Arial" w:hAnsi="Arial" w:cs="Arial"/>
          <w:sz w:val="24"/>
          <w:szCs w:val="24"/>
        </w:rPr>
        <w:t>Frequência: 900 a 928 MHz;</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Modulação: GFSK; Potência RF TX: igual ou melhor que: +20 </w:t>
      </w:r>
      <w:proofErr w:type="spellStart"/>
      <w:r w:rsidRPr="004362BF">
        <w:rPr>
          <w:rStyle w:val="markedcontent"/>
          <w:rFonts w:ascii="Arial" w:hAnsi="Arial" w:cs="Arial"/>
          <w:sz w:val="24"/>
          <w:szCs w:val="24"/>
        </w:rPr>
        <w:t>dBm</w:t>
      </w:r>
      <w:proofErr w:type="spellEnd"/>
      <w:r w:rsidR="004362BF">
        <w:rPr>
          <w:rStyle w:val="markedcontent"/>
          <w:rFonts w:ascii="Arial" w:hAnsi="Arial" w:cs="Arial"/>
          <w:sz w:val="24"/>
          <w:szCs w:val="24"/>
        </w:rPr>
        <w:t xml:space="preserve">; </w:t>
      </w:r>
      <w:r w:rsidRPr="004362BF">
        <w:rPr>
          <w:rStyle w:val="markedcontent"/>
          <w:rFonts w:ascii="Arial" w:hAnsi="Arial" w:cs="Arial"/>
          <w:sz w:val="24"/>
          <w:szCs w:val="24"/>
        </w:rPr>
        <w:t>Alcance igual ou maior que 30 Km;</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Tensão de trabalho: 10 a 30 </w:t>
      </w:r>
      <w:proofErr w:type="spellStart"/>
      <w:r w:rsidRPr="004362BF">
        <w:rPr>
          <w:rStyle w:val="markedcontent"/>
          <w:rFonts w:ascii="Arial" w:hAnsi="Arial" w:cs="Arial"/>
          <w:sz w:val="24"/>
          <w:szCs w:val="24"/>
        </w:rPr>
        <w:t>Vcc</w:t>
      </w:r>
      <w:proofErr w:type="spellEnd"/>
      <w:r w:rsidRPr="004362BF">
        <w:rPr>
          <w:rStyle w:val="markedcontent"/>
          <w:rFonts w:ascii="Arial" w:hAnsi="Arial" w:cs="Arial"/>
          <w:sz w:val="24"/>
          <w:szCs w:val="24"/>
        </w:rPr>
        <w:t>;</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Sensibilidade RF RX: igual ou melhor que: –110 </w:t>
      </w:r>
      <w:proofErr w:type="spellStart"/>
      <w:r w:rsidRPr="004362BF">
        <w:rPr>
          <w:rStyle w:val="markedcontent"/>
          <w:rFonts w:ascii="Arial" w:hAnsi="Arial" w:cs="Arial"/>
          <w:sz w:val="24"/>
          <w:szCs w:val="24"/>
        </w:rPr>
        <w:t>dBm</w:t>
      </w:r>
      <w:proofErr w:type="spellEnd"/>
      <w:r w:rsidRPr="004362BF">
        <w:rPr>
          <w:rStyle w:val="markedcontent"/>
          <w:rFonts w:ascii="Arial" w:hAnsi="Arial" w:cs="Arial"/>
          <w:sz w:val="24"/>
          <w:szCs w:val="24"/>
        </w:rPr>
        <w:t>;</w:t>
      </w:r>
      <w:r w:rsidR="004362BF">
        <w:rPr>
          <w:rStyle w:val="markedcontent"/>
          <w:rFonts w:ascii="Arial" w:hAnsi="Arial" w:cs="Arial"/>
          <w:sz w:val="24"/>
          <w:szCs w:val="24"/>
        </w:rPr>
        <w:t xml:space="preserve"> </w:t>
      </w:r>
      <w:r w:rsidRPr="004362BF">
        <w:rPr>
          <w:rStyle w:val="markedcontent"/>
          <w:rFonts w:ascii="Arial" w:hAnsi="Arial" w:cs="Arial"/>
          <w:sz w:val="24"/>
          <w:szCs w:val="24"/>
        </w:rPr>
        <w:t>Saída para antena: impedância 50Ω, SMA plug fêmea;</w:t>
      </w:r>
    </w:p>
    <w:p w14:paraId="766EF4D0" w14:textId="1ED50808" w:rsidR="006B3E78" w:rsidRDefault="009F2EAD" w:rsidP="009F2EAD">
      <w:pPr>
        <w:suppressAutoHyphens/>
        <w:spacing w:after="0" w:line="360" w:lineRule="auto"/>
        <w:jc w:val="both"/>
        <w:rPr>
          <w:rStyle w:val="markedcontent"/>
          <w:rFonts w:ascii="Arial" w:hAnsi="Arial" w:cs="Arial"/>
          <w:sz w:val="24"/>
          <w:szCs w:val="24"/>
        </w:rPr>
      </w:pPr>
      <w:r w:rsidRPr="004362BF">
        <w:rPr>
          <w:rStyle w:val="markedcontent"/>
          <w:rFonts w:ascii="Arial" w:hAnsi="Arial" w:cs="Arial"/>
          <w:sz w:val="24"/>
          <w:szCs w:val="24"/>
        </w:rPr>
        <w:t>Formato de dados: 8N1, 8E1 e 8O1; Interfaces de comunicação: RS232 e RS485 configuráveis;</w:t>
      </w:r>
      <w:r w:rsidR="004362BF">
        <w:rPr>
          <w:rStyle w:val="markedcontent"/>
          <w:rFonts w:ascii="Arial" w:hAnsi="Arial" w:cs="Arial"/>
          <w:sz w:val="24"/>
          <w:szCs w:val="24"/>
        </w:rPr>
        <w:t xml:space="preserve"> </w:t>
      </w:r>
      <w:r w:rsidRPr="004362BF">
        <w:rPr>
          <w:rStyle w:val="markedcontent"/>
          <w:rFonts w:ascii="Arial" w:hAnsi="Arial" w:cs="Arial"/>
          <w:sz w:val="24"/>
          <w:szCs w:val="24"/>
        </w:rPr>
        <w:t>Configuração via software gratuito compatível com Windows;</w:t>
      </w:r>
      <w:r w:rsidR="004362BF">
        <w:rPr>
          <w:rStyle w:val="markedcontent"/>
          <w:rFonts w:ascii="Arial" w:hAnsi="Arial" w:cs="Arial"/>
          <w:sz w:val="24"/>
          <w:szCs w:val="24"/>
        </w:rPr>
        <w:t xml:space="preserve"> </w:t>
      </w:r>
      <w:proofErr w:type="spellStart"/>
      <w:r w:rsidRPr="004362BF">
        <w:rPr>
          <w:rStyle w:val="markedcontent"/>
          <w:rFonts w:ascii="Arial" w:hAnsi="Arial" w:cs="Arial"/>
          <w:sz w:val="24"/>
          <w:szCs w:val="24"/>
        </w:rPr>
        <w:t>Led´s</w:t>
      </w:r>
      <w:proofErr w:type="spellEnd"/>
      <w:r w:rsidRPr="004362BF">
        <w:rPr>
          <w:rStyle w:val="markedcontent"/>
          <w:rFonts w:ascii="Arial" w:hAnsi="Arial" w:cs="Arial"/>
          <w:sz w:val="24"/>
          <w:szCs w:val="24"/>
        </w:rPr>
        <w:t xml:space="preserve"> indicativos de: ligado, link, transmissão RX/TX;</w:t>
      </w:r>
      <w:r w:rsidR="004362BF">
        <w:rPr>
          <w:rStyle w:val="markedcontent"/>
          <w:rFonts w:ascii="Arial" w:hAnsi="Arial" w:cs="Arial"/>
          <w:sz w:val="24"/>
          <w:szCs w:val="24"/>
        </w:rPr>
        <w:t xml:space="preserve"> </w:t>
      </w:r>
      <w:proofErr w:type="spellStart"/>
      <w:r w:rsidRPr="004362BF">
        <w:rPr>
          <w:rStyle w:val="markedcontent"/>
          <w:rFonts w:ascii="Arial" w:hAnsi="Arial" w:cs="Arial"/>
          <w:sz w:val="24"/>
          <w:szCs w:val="24"/>
        </w:rPr>
        <w:t>Borneiras</w:t>
      </w:r>
      <w:proofErr w:type="spellEnd"/>
      <w:r w:rsidRPr="004362BF">
        <w:rPr>
          <w:rStyle w:val="markedcontent"/>
          <w:rFonts w:ascii="Arial" w:hAnsi="Arial" w:cs="Arial"/>
          <w:sz w:val="24"/>
          <w:szCs w:val="24"/>
        </w:rPr>
        <w:t xml:space="preserve"> removíveis para facilitar a montagem e desmontagem;</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Fixação em painel por trilho </w:t>
      </w:r>
      <w:proofErr w:type="spellStart"/>
      <w:r w:rsidRPr="004362BF">
        <w:rPr>
          <w:rStyle w:val="markedcontent"/>
          <w:rFonts w:ascii="Arial" w:hAnsi="Arial" w:cs="Arial"/>
          <w:sz w:val="24"/>
          <w:szCs w:val="24"/>
        </w:rPr>
        <w:t>Dim</w:t>
      </w:r>
      <w:proofErr w:type="spellEnd"/>
      <w:r w:rsidRPr="004362BF">
        <w:rPr>
          <w:rStyle w:val="markedcontent"/>
          <w:rFonts w:ascii="Arial" w:hAnsi="Arial" w:cs="Arial"/>
          <w:sz w:val="24"/>
          <w:szCs w:val="24"/>
        </w:rPr>
        <w:t xml:space="preserve"> 35mm;</w:t>
      </w:r>
      <w:r w:rsidR="004362BF">
        <w:rPr>
          <w:rStyle w:val="markedcontent"/>
          <w:rFonts w:ascii="Arial" w:hAnsi="Arial" w:cs="Arial"/>
          <w:sz w:val="24"/>
          <w:szCs w:val="24"/>
        </w:rPr>
        <w:t xml:space="preserve"> </w:t>
      </w:r>
      <w:r w:rsidRPr="004362BF">
        <w:rPr>
          <w:rStyle w:val="markedcontent"/>
          <w:rFonts w:ascii="Arial" w:hAnsi="Arial" w:cs="Arial"/>
          <w:sz w:val="24"/>
          <w:szCs w:val="24"/>
        </w:rPr>
        <w:t>Grau de proteção: Igual, ou melhor que IP20;</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Conector </w:t>
      </w:r>
      <w:proofErr w:type="spellStart"/>
      <w:r w:rsidRPr="004362BF">
        <w:rPr>
          <w:rStyle w:val="markedcontent"/>
          <w:rFonts w:ascii="Arial" w:hAnsi="Arial" w:cs="Arial"/>
          <w:sz w:val="24"/>
          <w:szCs w:val="24"/>
        </w:rPr>
        <w:t>desconectável</w:t>
      </w:r>
      <w:proofErr w:type="spellEnd"/>
      <w:r w:rsidRPr="004362BF">
        <w:rPr>
          <w:rStyle w:val="markedcontent"/>
          <w:rFonts w:ascii="Arial" w:hAnsi="Arial" w:cs="Arial"/>
          <w:sz w:val="24"/>
          <w:szCs w:val="24"/>
        </w:rPr>
        <w:t>, para uma fácil instalação e manutenção</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Protocolo de comunicação: </w:t>
      </w:r>
      <w:proofErr w:type="spellStart"/>
      <w:r w:rsidRPr="004362BF">
        <w:rPr>
          <w:rStyle w:val="markedcontent"/>
          <w:rFonts w:ascii="Arial" w:hAnsi="Arial" w:cs="Arial"/>
          <w:sz w:val="24"/>
          <w:szCs w:val="24"/>
        </w:rPr>
        <w:t>Modbus</w:t>
      </w:r>
      <w:proofErr w:type="spellEnd"/>
      <w:r w:rsidRPr="004362BF">
        <w:rPr>
          <w:rStyle w:val="markedcontent"/>
          <w:rFonts w:ascii="Arial" w:hAnsi="Arial" w:cs="Arial"/>
          <w:sz w:val="24"/>
          <w:szCs w:val="24"/>
        </w:rPr>
        <w:t xml:space="preserve"> RTU</w:t>
      </w:r>
      <w:r w:rsidR="004362BF">
        <w:rPr>
          <w:rStyle w:val="markedcontent"/>
          <w:rFonts w:ascii="Arial" w:hAnsi="Arial" w:cs="Arial"/>
          <w:sz w:val="24"/>
          <w:szCs w:val="24"/>
        </w:rPr>
        <w:t xml:space="preserve">; </w:t>
      </w:r>
      <w:r w:rsidRPr="004362BF">
        <w:rPr>
          <w:rStyle w:val="markedcontent"/>
          <w:rFonts w:ascii="Arial" w:hAnsi="Arial" w:cs="Arial"/>
          <w:sz w:val="24"/>
          <w:szCs w:val="24"/>
        </w:rPr>
        <w:t xml:space="preserve">Entradas e saídas mínimas: Oito entradas digitais, quatro saídas digitais, quatro entradas analógicas de 4 a 20 </w:t>
      </w:r>
      <w:proofErr w:type="spellStart"/>
      <w:r w:rsidRPr="004362BF">
        <w:rPr>
          <w:rStyle w:val="markedcontent"/>
          <w:rFonts w:ascii="Arial" w:hAnsi="Arial" w:cs="Arial"/>
          <w:sz w:val="24"/>
          <w:szCs w:val="24"/>
        </w:rPr>
        <w:t>mA.</w:t>
      </w:r>
      <w:proofErr w:type="spellEnd"/>
      <w:r w:rsidR="00134B04">
        <w:rPr>
          <w:rStyle w:val="markedcontent"/>
          <w:rFonts w:ascii="Arial" w:hAnsi="Arial" w:cs="Arial"/>
          <w:sz w:val="24"/>
          <w:szCs w:val="24"/>
        </w:rPr>
        <w:t xml:space="preserve"> </w:t>
      </w:r>
      <w:r w:rsidR="00134B04" w:rsidRPr="004362BF">
        <w:rPr>
          <w:rFonts w:ascii="Arial" w:hAnsi="Arial" w:cs="Arial"/>
          <w:sz w:val="24"/>
          <w:szCs w:val="24"/>
        </w:rPr>
        <w:t>Referência</w:t>
      </w:r>
      <w:r w:rsidR="001A19CC">
        <w:rPr>
          <w:rFonts w:ascii="Arial" w:hAnsi="Arial" w:cs="Arial"/>
          <w:sz w:val="24"/>
          <w:szCs w:val="24"/>
        </w:rPr>
        <w:t xml:space="preserve">, </w:t>
      </w:r>
      <w:r w:rsidR="005E6D0B" w:rsidRPr="005E6D0B">
        <w:rPr>
          <w:rFonts w:ascii="Arial" w:hAnsi="Arial" w:cs="Arial"/>
          <w:sz w:val="24"/>
          <w:szCs w:val="24"/>
        </w:rPr>
        <w:t>conforme previsto no art. 1</w:t>
      </w:r>
      <w:r w:rsidR="005E6D0B">
        <w:rPr>
          <w:rFonts w:ascii="Arial" w:hAnsi="Arial" w:cs="Arial"/>
          <w:sz w:val="24"/>
          <w:szCs w:val="24"/>
        </w:rPr>
        <w:t>7</w:t>
      </w:r>
      <w:r w:rsidR="005E6D0B" w:rsidRPr="005E6D0B">
        <w:rPr>
          <w:rFonts w:ascii="Arial" w:hAnsi="Arial" w:cs="Arial"/>
          <w:sz w:val="24"/>
          <w:szCs w:val="24"/>
        </w:rPr>
        <w:t xml:space="preserve">, I, </w:t>
      </w:r>
      <w:r w:rsidR="005E6D0B">
        <w:rPr>
          <w:rFonts w:ascii="Arial" w:hAnsi="Arial" w:cs="Arial"/>
          <w:sz w:val="24"/>
          <w:szCs w:val="24"/>
        </w:rPr>
        <w:t>c</w:t>
      </w:r>
      <w:r w:rsidR="005E6D0B" w:rsidRPr="005E6D0B">
        <w:rPr>
          <w:rFonts w:ascii="Arial" w:hAnsi="Arial" w:cs="Arial"/>
          <w:sz w:val="24"/>
          <w:szCs w:val="24"/>
        </w:rPr>
        <w:t xml:space="preserve"> do RILC</w:t>
      </w:r>
      <w:r w:rsidR="00134B04" w:rsidRPr="004362BF">
        <w:rPr>
          <w:rFonts w:ascii="Arial" w:hAnsi="Arial" w:cs="Arial"/>
          <w:sz w:val="24"/>
          <w:szCs w:val="24"/>
        </w:rPr>
        <w:t xml:space="preserve">: </w:t>
      </w:r>
      <w:r w:rsidR="00134B04">
        <w:rPr>
          <w:rFonts w:ascii="Arial" w:hAnsi="Arial" w:cs="Arial"/>
          <w:sz w:val="24"/>
          <w:szCs w:val="24"/>
        </w:rPr>
        <w:t xml:space="preserve">Rádio Modem ABS RF09 IO </w:t>
      </w:r>
      <w:r w:rsidR="00134B04" w:rsidRPr="00AF39FE">
        <w:rPr>
          <w:rFonts w:ascii="Arial" w:hAnsi="Arial" w:cs="Arial"/>
          <w:sz w:val="24"/>
          <w:szCs w:val="24"/>
        </w:rPr>
        <w:t xml:space="preserve">ou similar </w:t>
      </w:r>
      <w:r w:rsidR="0007250A">
        <w:rPr>
          <w:rFonts w:ascii="Arial" w:hAnsi="Arial" w:cs="Arial"/>
          <w:sz w:val="24"/>
          <w:szCs w:val="24"/>
        </w:rPr>
        <w:t xml:space="preserve">ou </w:t>
      </w:r>
      <w:r w:rsidR="00134B04" w:rsidRPr="00AF39FE">
        <w:rPr>
          <w:rFonts w:ascii="Arial" w:hAnsi="Arial" w:cs="Arial"/>
          <w:sz w:val="24"/>
          <w:szCs w:val="24"/>
        </w:rPr>
        <w:t>de melhor qualidade.</w:t>
      </w:r>
      <w:r w:rsidR="00134B04">
        <w:rPr>
          <w:rFonts w:ascii="Arial" w:hAnsi="Arial" w:cs="Arial"/>
          <w:sz w:val="24"/>
          <w:szCs w:val="24"/>
        </w:rPr>
        <w:t xml:space="preserve"> Este modelo já é utilizado e aprovado pela Cesama</w:t>
      </w:r>
      <w:r w:rsidR="005E6D0B">
        <w:rPr>
          <w:rFonts w:ascii="Arial" w:hAnsi="Arial" w:cs="Arial"/>
          <w:sz w:val="24"/>
          <w:szCs w:val="24"/>
        </w:rPr>
        <w:t>.</w:t>
      </w:r>
    </w:p>
    <w:p w14:paraId="645D2C49" w14:textId="07F27A5B" w:rsidR="004362BF" w:rsidRDefault="004362BF" w:rsidP="009F2EAD">
      <w:pPr>
        <w:suppressAutoHyphens/>
        <w:spacing w:after="0" w:line="360" w:lineRule="auto"/>
        <w:jc w:val="both"/>
        <w:rPr>
          <w:rFonts w:ascii="Arial" w:hAnsi="Arial" w:cs="Arial"/>
          <w:b/>
          <w:bCs/>
          <w:sz w:val="24"/>
          <w:szCs w:val="24"/>
        </w:rPr>
      </w:pPr>
      <w:r w:rsidRPr="004362BF">
        <w:rPr>
          <w:rFonts w:ascii="Arial" w:hAnsi="Arial" w:cs="Arial"/>
          <w:sz w:val="24"/>
          <w:szCs w:val="24"/>
        </w:rPr>
        <w:t xml:space="preserve">Quantidade: </w:t>
      </w:r>
      <w:r w:rsidRPr="004362BF">
        <w:rPr>
          <w:rFonts w:ascii="Arial" w:hAnsi="Arial" w:cs="Arial"/>
          <w:b/>
          <w:bCs/>
          <w:sz w:val="24"/>
          <w:szCs w:val="24"/>
        </w:rPr>
        <w:t>1</w:t>
      </w:r>
      <w:r>
        <w:rPr>
          <w:rFonts w:ascii="Arial" w:hAnsi="Arial" w:cs="Arial"/>
          <w:b/>
          <w:bCs/>
          <w:sz w:val="24"/>
          <w:szCs w:val="24"/>
        </w:rPr>
        <w:t>0</w:t>
      </w:r>
      <w:r w:rsidRPr="004362BF">
        <w:rPr>
          <w:rFonts w:ascii="Arial" w:hAnsi="Arial" w:cs="Arial"/>
          <w:b/>
          <w:bCs/>
          <w:sz w:val="24"/>
          <w:szCs w:val="24"/>
        </w:rPr>
        <w:t xml:space="preserve"> peças </w:t>
      </w:r>
    </w:p>
    <w:p w14:paraId="558A69FE" w14:textId="5CBBC6B3" w:rsidR="004362BF" w:rsidRDefault="004362BF" w:rsidP="009F2EAD">
      <w:pPr>
        <w:suppressAutoHyphens/>
        <w:spacing w:after="0" w:line="360" w:lineRule="auto"/>
        <w:jc w:val="both"/>
        <w:rPr>
          <w:rFonts w:ascii="Arial" w:hAnsi="Arial" w:cs="Arial"/>
          <w:sz w:val="24"/>
          <w:szCs w:val="24"/>
        </w:rPr>
      </w:pPr>
      <w:r w:rsidRPr="004362BF">
        <w:rPr>
          <w:rFonts w:ascii="Arial" w:hAnsi="Arial" w:cs="Arial"/>
          <w:sz w:val="24"/>
          <w:szCs w:val="24"/>
        </w:rPr>
        <w:t>Código: 029.022.0015-4</w:t>
      </w:r>
    </w:p>
    <w:p w14:paraId="262387D6" w14:textId="77777777" w:rsidR="004362BF" w:rsidRDefault="004362BF" w:rsidP="009F2EAD">
      <w:pPr>
        <w:suppressAutoHyphens/>
        <w:spacing w:after="0" w:line="360" w:lineRule="auto"/>
        <w:jc w:val="both"/>
        <w:rPr>
          <w:rFonts w:ascii="Arial" w:hAnsi="Arial" w:cs="Arial"/>
          <w:sz w:val="24"/>
          <w:szCs w:val="24"/>
        </w:rPr>
      </w:pPr>
    </w:p>
    <w:p w14:paraId="77DC76B1" w14:textId="080F9648" w:rsidR="004362BF" w:rsidRPr="004362BF" w:rsidRDefault="004362BF" w:rsidP="004362BF">
      <w:pPr>
        <w:suppressAutoHyphens/>
        <w:spacing w:after="0" w:line="360" w:lineRule="auto"/>
        <w:jc w:val="both"/>
        <w:rPr>
          <w:rFonts w:ascii="Arial" w:hAnsi="Arial" w:cs="Arial"/>
          <w:sz w:val="24"/>
          <w:szCs w:val="24"/>
        </w:rPr>
      </w:pPr>
      <w:r>
        <w:rPr>
          <w:rFonts w:ascii="Arial" w:hAnsi="Arial" w:cs="Arial"/>
          <w:sz w:val="24"/>
          <w:szCs w:val="24"/>
        </w:rPr>
        <w:t>4.</w:t>
      </w:r>
      <w:r w:rsidR="006B5549">
        <w:rPr>
          <w:rFonts w:ascii="Arial" w:hAnsi="Arial" w:cs="Arial"/>
          <w:sz w:val="24"/>
          <w:szCs w:val="24"/>
        </w:rPr>
        <w:t>3</w:t>
      </w:r>
      <w:r>
        <w:rPr>
          <w:rFonts w:ascii="Arial" w:hAnsi="Arial" w:cs="Arial"/>
          <w:sz w:val="24"/>
          <w:szCs w:val="24"/>
        </w:rPr>
        <w:t xml:space="preserve"> </w:t>
      </w:r>
      <w:r w:rsidRPr="002949C1">
        <w:rPr>
          <w:rFonts w:ascii="Arial" w:hAnsi="Arial" w:cs="Arial"/>
          <w:b/>
          <w:bCs/>
          <w:sz w:val="24"/>
          <w:szCs w:val="24"/>
        </w:rPr>
        <w:t>Conversor de Sinal RS232/RS485</w:t>
      </w:r>
      <w:r w:rsidRPr="004362BF">
        <w:rPr>
          <w:rFonts w:ascii="Arial" w:hAnsi="Arial" w:cs="Arial"/>
          <w:sz w:val="24"/>
          <w:szCs w:val="24"/>
        </w:rPr>
        <w:t xml:space="preserve"> Alimentação 10-30Vcc; LEDs indicadores, Fixação em trilho </w:t>
      </w:r>
      <w:proofErr w:type="spellStart"/>
      <w:r w:rsidRPr="004362BF">
        <w:rPr>
          <w:rFonts w:ascii="Arial" w:hAnsi="Arial" w:cs="Arial"/>
          <w:sz w:val="24"/>
          <w:szCs w:val="24"/>
        </w:rPr>
        <w:t>Dim</w:t>
      </w:r>
      <w:proofErr w:type="spellEnd"/>
      <w:r w:rsidRPr="004362BF">
        <w:rPr>
          <w:rFonts w:ascii="Arial" w:hAnsi="Arial" w:cs="Arial"/>
          <w:sz w:val="24"/>
          <w:szCs w:val="24"/>
        </w:rPr>
        <w:t xml:space="preserve"> 35mm, Entrada serial RS232 por bornes ou RJ12, Entrada serial RS485 por bornes; Bidirecional, Proteção interna contra surtos elétricos.</w:t>
      </w:r>
    </w:p>
    <w:p w14:paraId="0948966D" w14:textId="39969536" w:rsidR="004362BF" w:rsidRDefault="004362BF" w:rsidP="004362BF">
      <w:pPr>
        <w:suppressAutoHyphens/>
        <w:spacing w:after="0" w:line="360" w:lineRule="auto"/>
        <w:jc w:val="both"/>
        <w:rPr>
          <w:rFonts w:ascii="Arial" w:hAnsi="Arial" w:cs="Arial"/>
          <w:sz w:val="24"/>
          <w:szCs w:val="24"/>
        </w:rPr>
      </w:pPr>
      <w:r w:rsidRPr="004362BF">
        <w:rPr>
          <w:rFonts w:ascii="Arial" w:hAnsi="Arial" w:cs="Arial"/>
          <w:sz w:val="24"/>
          <w:szCs w:val="24"/>
        </w:rPr>
        <w:lastRenderedPageBreak/>
        <w:t>Referência</w:t>
      </w:r>
      <w:r w:rsidR="001A19CC">
        <w:rPr>
          <w:rFonts w:ascii="Arial" w:hAnsi="Arial" w:cs="Arial"/>
          <w:sz w:val="24"/>
          <w:szCs w:val="24"/>
        </w:rPr>
        <w:t xml:space="preserve">, </w:t>
      </w:r>
      <w:r w:rsidR="005E6D0B" w:rsidRPr="005E6D0B">
        <w:rPr>
          <w:rFonts w:ascii="Arial" w:hAnsi="Arial" w:cs="Arial"/>
          <w:sz w:val="24"/>
          <w:szCs w:val="24"/>
        </w:rPr>
        <w:t>conforme previsto no art. 1</w:t>
      </w:r>
      <w:r w:rsidR="005E6D0B">
        <w:rPr>
          <w:rFonts w:ascii="Arial" w:hAnsi="Arial" w:cs="Arial"/>
          <w:sz w:val="24"/>
          <w:szCs w:val="24"/>
        </w:rPr>
        <w:t>7</w:t>
      </w:r>
      <w:r w:rsidR="005E6D0B" w:rsidRPr="005E6D0B">
        <w:rPr>
          <w:rFonts w:ascii="Arial" w:hAnsi="Arial" w:cs="Arial"/>
          <w:sz w:val="24"/>
          <w:szCs w:val="24"/>
        </w:rPr>
        <w:t xml:space="preserve">, I, </w:t>
      </w:r>
      <w:r w:rsidR="005E6D0B">
        <w:rPr>
          <w:rFonts w:ascii="Arial" w:hAnsi="Arial" w:cs="Arial"/>
          <w:sz w:val="24"/>
          <w:szCs w:val="24"/>
        </w:rPr>
        <w:t>c</w:t>
      </w:r>
      <w:r w:rsidR="005E6D0B" w:rsidRPr="005E6D0B">
        <w:rPr>
          <w:rFonts w:ascii="Arial" w:hAnsi="Arial" w:cs="Arial"/>
          <w:sz w:val="24"/>
          <w:szCs w:val="24"/>
        </w:rPr>
        <w:t xml:space="preserve"> do RILC</w:t>
      </w:r>
      <w:r w:rsidRPr="004362BF">
        <w:rPr>
          <w:rFonts w:ascii="Arial" w:hAnsi="Arial" w:cs="Arial"/>
          <w:sz w:val="24"/>
          <w:szCs w:val="24"/>
        </w:rPr>
        <w:t xml:space="preserve">: conversor serial CS485-V </w:t>
      </w:r>
      <w:proofErr w:type="spellStart"/>
      <w:r w:rsidRPr="004362BF">
        <w:rPr>
          <w:rFonts w:ascii="Arial" w:hAnsi="Arial" w:cs="Arial"/>
          <w:sz w:val="24"/>
          <w:szCs w:val="24"/>
        </w:rPr>
        <w:t>Alfacomp</w:t>
      </w:r>
      <w:proofErr w:type="spellEnd"/>
      <w:r w:rsidR="00AF39FE">
        <w:rPr>
          <w:rFonts w:ascii="Arial" w:hAnsi="Arial" w:cs="Arial"/>
          <w:sz w:val="24"/>
          <w:szCs w:val="24"/>
        </w:rPr>
        <w:t xml:space="preserve"> </w:t>
      </w:r>
      <w:r w:rsidR="00AF39FE" w:rsidRPr="00AF39FE">
        <w:rPr>
          <w:rFonts w:ascii="Arial" w:hAnsi="Arial" w:cs="Arial"/>
          <w:sz w:val="24"/>
          <w:szCs w:val="24"/>
        </w:rPr>
        <w:t xml:space="preserve">ou similar </w:t>
      </w:r>
      <w:r w:rsidR="0007250A">
        <w:rPr>
          <w:rFonts w:ascii="Arial" w:hAnsi="Arial" w:cs="Arial"/>
          <w:sz w:val="24"/>
          <w:szCs w:val="24"/>
        </w:rPr>
        <w:t xml:space="preserve">ou </w:t>
      </w:r>
      <w:r w:rsidR="00AF39FE" w:rsidRPr="00AF39FE">
        <w:rPr>
          <w:rFonts w:ascii="Arial" w:hAnsi="Arial" w:cs="Arial"/>
          <w:sz w:val="24"/>
          <w:szCs w:val="24"/>
        </w:rPr>
        <w:t>de melhor qualidade.</w:t>
      </w:r>
      <w:r w:rsidR="00AF39FE">
        <w:rPr>
          <w:rFonts w:ascii="Arial" w:hAnsi="Arial" w:cs="Arial"/>
          <w:sz w:val="24"/>
          <w:szCs w:val="24"/>
        </w:rPr>
        <w:t xml:space="preserve"> Este modelo já é utilizado e aprovado pela Cesama.</w:t>
      </w:r>
    </w:p>
    <w:p w14:paraId="218F26C1" w14:textId="1090F3F5" w:rsidR="00713F4F" w:rsidRDefault="00713F4F" w:rsidP="004362BF">
      <w:pPr>
        <w:suppressAutoHyphens/>
        <w:spacing w:after="0" w:line="360" w:lineRule="auto"/>
        <w:jc w:val="both"/>
        <w:rPr>
          <w:rFonts w:ascii="Arial" w:hAnsi="Arial" w:cs="Arial"/>
          <w:b/>
          <w:bCs/>
          <w:sz w:val="24"/>
          <w:szCs w:val="24"/>
        </w:rPr>
      </w:pPr>
      <w:r w:rsidRPr="00713F4F">
        <w:rPr>
          <w:rFonts w:ascii="Arial" w:hAnsi="Arial" w:cs="Arial"/>
          <w:sz w:val="24"/>
          <w:szCs w:val="24"/>
        </w:rPr>
        <w:t xml:space="preserve">Quantidade: </w:t>
      </w:r>
      <w:r>
        <w:rPr>
          <w:rFonts w:ascii="Arial" w:hAnsi="Arial" w:cs="Arial"/>
          <w:b/>
          <w:bCs/>
          <w:sz w:val="24"/>
          <w:szCs w:val="24"/>
        </w:rPr>
        <w:t>30</w:t>
      </w:r>
      <w:r w:rsidRPr="00713F4F">
        <w:rPr>
          <w:rFonts w:ascii="Arial" w:hAnsi="Arial" w:cs="Arial"/>
          <w:b/>
          <w:bCs/>
          <w:sz w:val="24"/>
          <w:szCs w:val="24"/>
        </w:rPr>
        <w:t xml:space="preserve"> peças </w:t>
      </w:r>
    </w:p>
    <w:p w14:paraId="7F4C1370" w14:textId="461F6DFE" w:rsidR="00713F4F" w:rsidRDefault="00713F4F" w:rsidP="004362BF">
      <w:pPr>
        <w:suppressAutoHyphens/>
        <w:spacing w:after="0" w:line="360" w:lineRule="auto"/>
        <w:jc w:val="both"/>
        <w:rPr>
          <w:rFonts w:ascii="Arial" w:hAnsi="Arial" w:cs="Arial"/>
          <w:sz w:val="24"/>
          <w:szCs w:val="24"/>
        </w:rPr>
      </w:pPr>
      <w:r w:rsidRPr="00713F4F">
        <w:rPr>
          <w:rFonts w:ascii="Arial" w:hAnsi="Arial" w:cs="Arial"/>
          <w:sz w:val="24"/>
          <w:szCs w:val="24"/>
        </w:rPr>
        <w:t>Código: 048.051.0005-2</w:t>
      </w:r>
    </w:p>
    <w:p w14:paraId="1F2FCFB2" w14:textId="77777777" w:rsidR="00713F4F" w:rsidRDefault="00713F4F" w:rsidP="004362BF">
      <w:pPr>
        <w:suppressAutoHyphens/>
        <w:spacing w:after="0" w:line="360" w:lineRule="auto"/>
        <w:jc w:val="both"/>
        <w:rPr>
          <w:rFonts w:ascii="Arial" w:hAnsi="Arial" w:cs="Arial"/>
          <w:sz w:val="24"/>
          <w:szCs w:val="24"/>
        </w:rPr>
      </w:pPr>
    </w:p>
    <w:p w14:paraId="0A195C76" w14:textId="2ECECC2E" w:rsidR="00713F4F" w:rsidRDefault="00713F4F" w:rsidP="004362BF">
      <w:pPr>
        <w:suppressAutoHyphens/>
        <w:spacing w:after="0" w:line="360" w:lineRule="auto"/>
        <w:jc w:val="both"/>
        <w:rPr>
          <w:rFonts w:ascii="Arial" w:hAnsi="Arial" w:cs="Arial"/>
          <w:sz w:val="24"/>
          <w:szCs w:val="24"/>
        </w:rPr>
      </w:pPr>
      <w:r>
        <w:rPr>
          <w:rFonts w:ascii="Arial" w:hAnsi="Arial" w:cs="Arial"/>
          <w:sz w:val="24"/>
          <w:szCs w:val="24"/>
        </w:rPr>
        <w:t>4.</w:t>
      </w:r>
      <w:r w:rsidR="006B5549">
        <w:rPr>
          <w:rFonts w:ascii="Arial" w:hAnsi="Arial" w:cs="Arial"/>
          <w:sz w:val="24"/>
          <w:szCs w:val="24"/>
        </w:rPr>
        <w:t>4</w:t>
      </w:r>
      <w:r>
        <w:rPr>
          <w:rFonts w:ascii="Arial" w:hAnsi="Arial" w:cs="Arial"/>
          <w:sz w:val="24"/>
          <w:szCs w:val="24"/>
        </w:rPr>
        <w:t xml:space="preserve"> </w:t>
      </w:r>
      <w:r w:rsidRPr="00713F4F">
        <w:rPr>
          <w:rFonts w:ascii="Arial" w:hAnsi="Arial" w:cs="Arial"/>
          <w:b/>
          <w:bCs/>
          <w:sz w:val="24"/>
          <w:szCs w:val="24"/>
        </w:rPr>
        <w:t>Conversor Serial Ethernet</w:t>
      </w:r>
      <w:r w:rsidRPr="00713F4F">
        <w:rPr>
          <w:rFonts w:ascii="Arial" w:hAnsi="Arial" w:cs="Arial"/>
          <w:sz w:val="24"/>
          <w:szCs w:val="24"/>
        </w:rPr>
        <w:t xml:space="preserve"> Alimentação 10 a 30vcc, porta ethernet RJ45, porta RS232 e RS485 em terminais tipo </w:t>
      </w:r>
      <w:proofErr w:type="spellStart"/>
      <w:r w:rsidRPr="00713F4F">
        <w:rPr>
          <w:rFonts w:ascii="Arial" w:hAnsi="Arial" w:cs="Arial"/>
          <w:sz w:val="24"/>
          <w:szCs w:val="24"/>
        </w:rPr>
        <w:t>borneira</w:t>
      </w:r>
      <w:proofErr w:type="spellEnd"/>
      <w:r w:rsidRPr="00713F4F">
        <w:rPr>
          <w:rFonts w:ascii="Arial" w:hAnsi="Arial" w:cs="Arial"/>
          <w:sz w:val="24"/>
          <w:szCs w:val="24"/>
        </w:rPr>
        <w:t>, protocolos UDP DHCP TCPIP-</w:t>
      </w:r>
      <w:proofErr w:type="spellStart"/>
      <w:r w:rsidRPr="00713F4F">
        <w:rPr>
          <w:rFonts w:ascii="Arial" w:hAnsi="Arial" w:cs="Arial"/>
          <w:sz w:val="24"/>
          <w:szCs w:val="24"/>
        </w:rPr>
        <w:t>ModbusRTU</w:t>
      </w:r>
      <w:proofErr w:type="spellEnd"/>
      <w:r w:rsidRPr="00713F4F">
        <w:rPr>
          <w:rFonts w:ascii="Arial" w:hAnsi="Arial" w:cs="Arial"/>
          <w:sz w:val="24"/>
          <w:szCs w:val="24"/>
        </w:rPr>
        <w:t xml:space="preserve">; montagem em trilho Din 35mm. </w:t>
      </w:r>
      <w:proofErr w:type="spellStart"/>
      <w:r w:rsidRPr="00713F4F">
        <w:rPr>
          <w:rFonts w:ascii="Arial" w:hAnsi="Arial" w:cs="Arial"/>
          <w:sz w:val="24"/>
          <w:szCs w:val="24"/>
        </w:rPr>
        <w:t>Led´s</w:t>
      </w:r>
      <w:proofErr w:type="spellEnd"/>
      <w:r w:rsidRPr="00713F4F">
        <w:rPr>
          <w:rFonts w:ascii="Arial" w:hAnsi="Arial" w:cs="Arial"/>
          <w:sz w:val="24"/>
          <w:szCs w:val="24"/>
        </w:rPr>
        <w:t xml:space="preserve"> indicadores de alimentação e transmissão de dados.</w:t>
      </w:r>
    </w:p>
    <w:p w14:paraId="233724C4" w14:textId="77777777" w:rsidR="00713F4F" w:rsidRDefault="00713F4F" w:rsidP="00713F4F">
      <w:pPr>
        <w:suppressAutoHyphens/>
        <w:spacing w:after="0" w:line="360" w:lineRule="auto"/>
        <w:jc w:val="both"/>
        <w:rPr>
          <w:rFonts w:ascii="Arial" w:hAnsi="Arial" w:cs="Arial"/>
          <w:b/>
          <w:bCs/>
          <w:sz w:val="24"/>
          <w:szCs w:val="24"/>
        </w:rPr>
      </w:pPr>
      <w:r w:rsidRPr="00713F4F">
        <w:rPr>
          <w:rFonts w:ascii="Arial" w:hAnsi="Arial" w:cs="Arial"/>
          <w:sz w:val="24"/>
          <w:szCs w:val="24"/>
        </w:rPr>
        <w:t xml:space="preserve">Quantidade: </w:t>
      </w:r>
      <w:r>
        <w:rPr>
          <w:rFonts w:ascii="Arial" w:hAnsi="Arial" w:cs="Arial"/>
          <w:b/>
          <w:bCs/>
          <w:sz w:val="24"/>
          <w:szCs w:val="24"/>
        </w:rPr>
        <w:t>30</w:t>
      </w:r>
      <w:r w:rsidRPr="00713F4F">
        <w:rPr>
          <w:rFonts w:ascii="Arial" w:hAnsi="Arial" w:cs="Arial"/>
          <w:b/>
          <w:bCs/>
          <w:sz w:val="24"/>
          <w:szCs w:val="24"/>
        </w:rPr>
        <w:t xml:space="preserve"> peças </w:t>
      </w:r>
    </w:p>
    <w:p w14:paraId="158A4328" w14:textId="671A91D3" w:rsidR="00713F4F" w:rsidRDefault="00713F4F" w:rsidP="00713F4F">
      <w:pPr>
        <w:suppressAutoHyphens/>
        <w:spacing w:after="0" w:line="360" w:lineRule="auto"/>
        <w:jc w:val="both"/>
        <w:rPr>
          <w:rFonts w:ascii="Arial" w:hAnsi="Arial" w:cs="Arial"/>
          <w:sz w:val="24"/>
          <w:szCs w:val="24"/>
        </w:rPr>
      </w:pPr>
      <w:r w:rsidRPr="00713F4F">
        <w:rPr>
          <w:rFonts w:ascii="Arial" w:hAnsi="Arial" w:cs="Arial"/>
          <w:sz w:val="24"/>
          <w:szCs w:val="24"/>
        </w:rPr>
        <w:t>Código: 029.031.0004-7</w:t>
      </w:r>
    </w:p>
    <w:p w14:paraId="19B2B58B" w14:textId="77777777" w:rsidR="0030401A" w:rsidRDefault="0030401A" w:rsidP="00E760CF">
      <w:pPr>
        <w:suppressAutoHyphens/>
        <w:spacing w:after="0" w:line="360" w:lineRule="auto"/>
        <w:jc w:val="both"/>
        <w:rPr>
          <w:rStyle w:val="markedcontent"/>
          <w:rFonts w:ascii="Arial" w:hAnsi="Arial" w:cs="Arial"/>
          <w:color w:val="FF0000"/>
          <w:sz w:val="24"/>
          <w:szCs w:val="24"/>
        </w:rPr>
      </w:pPr>
    </w:p>
    <w:p w14:paraId="63792D59" w14:textId="77777777" w:rsidR="006B3E78" w:rsidRDefault="00626B08" w:rsidP="00E760CF">
      <w:pPr>
        <w:autoSpaceDE w:val="0"/>
        <w:autoSpaceDN w:val="0"/>
        <w:adjustRightInd w:val="0"/>
        <w:spacing w:after="0"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3ACDA6C5" w14:textId="77777777" w:rsidR="00E760CF" w:rsidRPr="00E760CF" w:rsidRDefault="00E760CF" w:rsidP="00E760CF">
      <w:pPr>
        <w:autoSpaceDE w:val="0"/>
        <w:autoSpaceDN w:val="0"/>
        <w:adjustRightInd w:val="0"/>
        <w:spacing w:after="0" w:line="360" w:lineRule="auto"/>
        <w:jc w:val="both"/>
        <w:rPr>
          <w:rFonts w:ascii="Arial" w:hAnsi="Arial" w:cs="Arial"/>
          <w:b/>
          <w:bCs/>
          <w:sz w:val="24"/>
          <w:szCs w:val="24"/>
        </w:rPr>
      </w:pPr>
    </w:p>
    <w:p w14:paraId="7E839B92" w14:textId="15A21CAE" w:rsidR="00D152B0" w:rsidRDefault="00D152B0" w:rsidP="00E760CF">
      <w:pPr>
        <w:spacing w:line="360" w:lineRule="auto"/>
        <w:jc w:val="both"/>
        <w:rPr>
          <w:rFonts w:ascii="Arial" w:hAnsi="Arial" w:cs="Arial"/>
          <w:sz w:val="24"/>
          <w:szCs w:val="24"/>
        </w:rPr>
      </w:pPr>
      <w:r w:rsidRPr="00D152B0">
        <w:rPr>
          <w:rFonts w:ascii="Arial" w:hAnsi="Arial" w:cs="Arial"/>
          <w:sz w:val="24"/>
          <w:szCs w:val="24"/>
        </w:rPr>
        <w:t>5.1</w:t>
      </w:r>
      <w:r w:rsidR="0051137D">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0C1E69">
        <w:rPr>
          <w:rFonts w:ascii="Arial" w:hAnsi="Arial" w:cs="Arial"/>
          <w:sz w:val="24"/>
          <w:szCs w:val="24"/>
        </w:rPr>
        <w:t>foi</w:t>
      </w:r>
      <w:r w:rsidRPr="00D152B0">
        <w:rPr>
          <w:rFonts w:ascii="Arial" w:hAnsi="Arial" w:cs="Arial"/>
          <w:sz w:val="24"/>
          <w:szCs w:val="24"/>
        </w:rPr>
        <w:t xml:space="preserve"> realizada a partir dos seguintes critérios:</w:t>
      </w:r>
    </w:p>
    <w:p w14:paraId="1191A639" w14:textId="0948D753" w:rsidR="00383223" w:rsidRPr="00383223" w:rsidRDefault="00383223" w:rsidP="00383223">
      <w:pPr>
        <w:spacing w:line="360" w:lineRule="auto"/>
        <w:jc w:val="both"/>
        <w:rPr>
          <w:rFonts w:ascii="Arial" w:hAnsi="Arial" w:cs="Arial"/>
          <w:sz w:val="24"/>
          <w:szCs w:val="24"/>
        </w:rPr>
      </w:pPr>
      <w:r w:rsidRPr="00383223">
        <w:rPr>
          <w:rFonts w:ascii="Arial" w:hAnsi="Arial" w:cs="Arial"/>
          <w:sz w:val="24"/>
          <w:szCs w:val="24"/>
        </w:rPr>
        <w:t xml:space="preserve">Os parâmetros para pesquisa de preços foram utilizados em conformidade com o Manual de Planejamento das Contratações, parte integrante do RILC citado no decorrer do artigo 23, para esta contratação foram utilizados os critérios: Banco de Preços, sítios eletrônicos e pesquisa direta com fornecedores. Não houve contratação do objeto nos últimos 12 meses. Os fornecedores da pesquisa direta foram escolhidos por serem conhecidos no ramo de comercialização dos itens desta solicitação e, aqueles que retornaram à solicitação, constam na planilha. O DEAU encaminhou orçamentos para os itens 02 e 03 - </w:t>
      </w:r>
      <w:proofErr w:type="spellStart"/>
      <w:r w:rsidRPr="00383223">
        <w:rPr>
          <w:rFonts w:ascii="Arial" w:hAnsi="Arial" w:cs="Arial"/>
          <w:sz w:val="24"/>
          <w:szCs w:val="24"/>
        </w:rPr>
        <w:t>warme</w:t>
      </w:r>
      <w:proofErr w:type="spellEnd"/>
      <w:r w:rsidRPr="00383223">
        <w:rPr>
          <w:rFonts w:ascii="Arial" w:hAnsi="Arial" w:cs="Arial"/>
          <w:sz w:val="24"/>
          <w:szCs w:val="24"/>
        </w:rPr>
        <w:t xml:space="preserve">, conca e </w:t>
      </w:r>
      <w:proofErr w:type="spellStart"/>
      <w:r w:rsidRPr="00383223">
        <w:rPr>
          <w:rFonts w:ascii="Arial" w:hAnsi="Arial" w:cs="Arial"/>
          <w:sz w:val="24"/>
          <w:szCs w:val="24"/>
        </w:rPr>
        <w:t>alfacomp</w:t>
      </w:r>
      <w:proofErr w:type="spellEnd"/>
      <w:r w:rsidRPr="00383223">
        <w:rPr>
          <w:rFonts w:ascii="Arial" w:hAnsi="Arial" w:cs="Arial"/>
          <w:sz w:val="24"/>
          <w:szCs w:val="24"/>
        </w:rPr>
        <w:t>. Não foi possível composição de no mínimo 03 (três) preços para o item: 02.</w:t>
      </w:r>
    </w:p>
    <w:p w14:paraId="0D2657AA" w14:textId="77777777" w:rsidR="00206074" w:rsidRDefault="00206074" w:rsidP="0074602A">
      <w:pPr>
        <w:spacing w:before="120" w:line="360" w:lineRule="auto"/>
        <w:jc w:val="both"/>
        <w:rPr>
          <w:rFonts w:ascii="Arial" w:hAnsi="Arial" w:cs="Arial"/>
          <w:color w:val="000000" w:themeColor="text1"/>
          <w:sz w:val="24"/>
          <w:szCs w:val="24"/>
        </w:rPr>
      </w:pPr>
    </w:p>
    <w:p w14:paraId="455F098D" w14:textId="027993C3" w:rsidR="0074602A" w:rsidRDefault="00EE1F48" w:rsidP="0074602A">
      <w:pPr>
        <w:spacing w:before="120" w:line="360" w:lineRule="auto"/>
        <w:jc w:val="both"/>
        <w:rPr>
          <w:rFonts w:ascii="Arial" w:hAnsi="Arial" w:cs="Arial"/>
          <w:color w:val="FF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7A0805">
        <w:rPr>
          <w:rFonts w:ascii="Arial" w:hAnsi="Arial" w:cs="Arial"/>
          <w:color w:val="000000" w:themeColor="text1"/>
          <w:sz w:val="24"/>
          <w:szCs w:val="24"/>
        </w:rPr>
        <w:t xml:space="preserve"> a </w:t>
      </w:r>
      <w:r w:rsidR="007A0805" w:rsidRPr="007A0805">
        <w:rPr>
          <w:rFonts w:ascii="Arial" w:hAnsi="Arial" w:cs="Arial"/>
          <w:b/>
          <w:bCs/>
          <w:color w:val="000000" w:themeColor="text1"/>
          <w:sz w:val="24"/>
          <w:szCs w:val="24"/>
        </w:rPr>
        <w:t>média</w:t>
      </w:r>
      <w:r w:rsidR="007A0805">
        <w:rPr>
          <w:rFonts w:ascii="Arial" w:hAnsi="Arial" w:cs="Arial"/>
          <w:color w:val="FF0000"/>
          <w:sz w:val="24"/>
          <w:szCs w:val="24"/>
        </w:rPr>
        <w:t xml:space="preserve"> </w:t>
      </w:r>
      <w:r w:rsidR="00B06ADB" w:rsidRPr="00640B25">
        <w:rPr>
          <w:rFonts w:ascii="Arial" w:hAnsi="Arial" w:cs="Arial"/>
          <w:sz w:val="24"/>
          <w:szCs w:val="24"/>
        </w:rPr>
        <w:t xml:space="preserve">em conformidade </w:t>
      </w:r>
      <w:r w:rsidR="00EA44D3">
        <w:rPr>
          <w:rFonts w:ascii="Arial" w:hAnsi="Arial" w:cs="Arial"/>
          <w:sz w:val="24"/>
          <w:szCs w:val="24"/>
        </w:rPr>
        <w:t xml:space="preserve">com o </w:t>
      </w:r>
      <w:r w:rsidR="00B06ADB">
        <w:rPr>
          <w:rFonts w:ascii="Arial" w:hAnsi="Arial" w:cs="Arial"/>
          <w:color w:val="000000"/>
          <w:sz w:val="24"/>
          <w:szCs w:val="24"/>
        </w:rPr>
        <w:t xml:space="preserve">Manual de Planejamento das </w:t>
      </w:r>
      <w:r w:rsidR="00B06ADB">
        <w:rPr>
          <w:rFonts w:ascii="Arial" w:hAnsi="Arial" w:cs="Arial"/>
          <w:color w:val="000000"/>
          <w:sz w:val="24"/>
          <w:szCs w:val="24"/>
        </w:rPr>
        <w:lastRenderedPageBreak/>
        <w:t>Contratações, parte integrante do R</w:t>
      </w:r>
      <w:r w:rsidR="00473A61">
        <w:rPr>
          <w:rFonts w:ascii="Arial" w:hAnsi="Arial" w:cs="Arial"/>
          <w:color w:val="000000"/>
          <w:sz w:val="24"/>
          <w:szCs w:val="24"/>
        </w:rPr>
        <w:t>egulamento Interno de Licitações, Contratos e Convênios da Cesama (RILC)</w:t>
      </w:r>
      <w:r w:rsidR="00E760CF">
        <w:rPr>
          <w:rFonts w:ascii="Arial" w:hAnsi="Arial" w:cs="Arial"/>
          <w:color w:val="000000"/>
          <w:sz w:val="24"/>
          <w:szCs w:val="24"/>
        </w:rPr>
        <w:t>.</w:t>
      </w:r>
    </w:p>
    <w:p w14:paraId="69FE4E5F" w14:textId="05C5C2E5" w:rsidR="006B3E78" w:rsidRPr="00626B08" w:rsidRDefault="00383223" w:rsidP="0074602A">
      <w:pPr>
        <w:spacing w:before="120" w:line="360" w:lineRule="auto"/>
        <w:jc w:val="both"/>
        <w:rPr>
          <w:rFonts w:ascii="Arial" w:hAnsi="Arial" w:cs="Arial"/>
          <w:color w:val="FF0000"/>
          <w:sz w:val="24"/>
          <w:szCs w:val="24"/>
        </w:rPr>
      </w:pPr>
      <w:r w:rsidRPr="001D20CE">
        <w:rPr>
          <w:rFonts w:ascii="Arial" w:hAnsi="Arial" w:cs="Arial"/>
          <w:noProof/>
          <w:color w:val="FF0000"/>
          <w:sz w:val="24"/>
          <w:szCs w:val="24"/>
          <w:bdr w:val="single" w:sz="4" w:space="0" w:color="auto"/>
        </w:rPr>
        <w:drawing>
          <wp:inline distT="0" distB="0" distL="0" distR="0" wp14:anchorId="0ED27C6C" wp14:editId="4CF2D76A">
            <wp:extent cx="4706007" cy="3115110"/>
            <wp:effectExtent l="0" t="0" r="0" b="9525"/>
            <wp:docPr id="585987541"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87541" name="Imagem 1" descr="Tabela&#10;&#10;O conteúdo gerado por IA pode estar incorreto."/>
                    <pic:cNvPicPr/>
                  </pic:nvPicPr>
                  <pic:blipFill>
                    <a:blip r:embed="rId10"/>
                    <a:stretch>
                      <a:fillRect/>
                    </a:stretch>
                  </pic:blipFill>
                  <pic:spPr>
                    <a:xfrm>
                      <a:off x="0" y="0"/>
                      <a:ext cx="4706007" cy="3115110"/>
                    </a:xfrm>
                    <a:prstGeom prst="rect">
                      <a:avLst/>
                    </a:prstGeom>
                  </pic:spPr>
                </pic:pic>
              </a:graphicData>
            </a:graphic>
          </wp:inline>
        </w:drawing>
      </w:r>
    </w:p>
    <w:p w14:paraId="0D50D2A5" w14:textId="77777777" w:rsidR="00EA44D3" w:rsidRPr="009F14AB" w:rsidRDefault="00EA44D3" w:rsidP="00EA44D3">
      <w:pPr>
        <w:suppressAutoHyphens/>
        <w:spacing w:before="480" w:after="0" w:line="360" w:lineRule="auto"/>
        <w:jc w:val="both"/>
        <w:rPr>
          <w:rFonts w:ascii="Arial" w:hAnsi="Arial" w:cs="Arial"/>
          <w:b/>
          <w:bCs/>
          <w:sz w:val="24"/>
          <w:szCs w:val="24"/>
        </w:rPr>
      </w:pPr>
      <w:r>
        <w:rPr>
          <w:rFonts w:ascii="Arial" w:hAnsi="Arial" w:cs="Arial"/>
          <w:b/>
          <w:bCs/>
          <w:sz w:val="24"/>
          <w:szCs w:val="24"/>
        </w:rPr>
        <w:t xml:space="preserve">6. </w:t>
      </w:r>
      <w:r w:rsidRPr="009F14AB">
        <w:rPr>
          <w:rFonts w:ascii="Arial" w:hAnsi="Arial" w:cs="Arial"/>
          <w:b/>
          <w:bCs/>
          <w:sz w:val="24"/>
          <w:szCs w:val="24"/>
        </w:rPr>
        <w:t>ACEITABILIDADE DA PROPOSTA</w:t>
      </w:r>
    </w:p>
    <w:p w14:paraId="53F4EEF2" w14:textId="1467B88B" w:rsidR="00EA44D3" w:rsidRPr="001D20CE" w:rsidRDefault="00EA44D3" w:rsidP="001D20CE">
      <w:pPr>
        <w:suppressAutoHyphens/>
        <w:autoSpaceDE w:val="0"/>
        <w:autoSpaceDN w:val="0"/>
        <w:adjustRightInd w:val="0"/>
        <w:spacing w:before="120" w:after="0" w:line="360" w:lineRule="auto"/>
        <w:jc w:val="both"/>
        <w:rPr>
          <w:rFonts w:ascii="Arial" w:hAnsi="Arial" w:cs="Arial"/>
          <w:sz w:val="24"/>
          <w:szCs w:val="24"/>
        </w:rPr>
      </w:pPr>
      <w:r w:rsidRPr="00B6148E">
        <w:rPr>
          <w:rFonts w:ascii="Arial" w:hAnsi="Arial" w:cs="Arial"/>
          <w:sz w:val="24"/>
          <w:szCs w:val="24"/>
        </w:rPr>
        <w:t xml:space="preserve">6.1 </w:t>
      </w:r>
      <w:r w:rsidR="00B6148E" w:rsidRPr="00B6148E">
        <w:rPr>
          <w:rFonts w:ascii="Arial" w:hAnsi="Arial" w:cs="Arial"/>
          <w:sz w:val="24"/>
          <w:szCs w:val="24"/>
        </w:rPr>
        <w:t>Todos os equipamentos devem vir acompanhados de manual em português impresso ou em mídia</w:t>
      </w:r>
      <w:r w:rsidRPr="00B6148E">
        <w:rPr>
          <w:rFonts w:ascii="Arial" w:hAnsi="Arial" w:cs="Arial"/>
          <w:sz w:val="24"/>
          <w:szCs w:val="24"/>
        </w:rPr>
        <w:t>.</w:t>
      </w:r>
    </w:p>
    <w:p w14:paraId="6E246BC3" w14:textId="77777777" w:rsidR="00EA44D3" w:rsidRPr="009F14AB" w:rsidRDefault="00D02C75" w:rsidP="00EA44D3">
      <w:pPr>
        <w:suppressAutoHyphens/>
        <w:spacing w:before="480" w:after="0" w:line="360" w:lineRule="auto"/>
        <w:jc w:val="both"/>
        <w:rPr>
          <w:rFonts w:ascii="Arial" w:hAnsi="Arial" w:cs="Arial"/>
          <w:b/>
          <w:bCs/>
          <w:sz w:val="24"/>
          <w:szCs w:val="24"/>
          <w:u w:val="single"/>
        </w:rPr>
      </w:pPr>
      <w:r>
        <w:rPr>
          <w:rFonts w:ascii="Arial" w:hAnsi="Arial" w:cs="Arial"/>
          <w:b/>
          <w:bCs/>
          <w:color w:val="000000"/>
          <w:sz w:val="24"/>
          <w:szCs w:val="24"/>
        </w:rPr>
        <w:t>7</w:t>
      </w:r>
      <w:r w:rsidR="00EA44D3">
        <w:rPr>
          <w:rFonts w:ascii="Arial" w:hAnsi="Arial" w:cs="Arial"/>
          <w:b/>
          <w:bCs/>
          <w:color w:val="000000"/>
          <w:sz w:val="24"/>
          <w:szCs w:val="24"/>
        </w:rPr>
        <w:t xml:space="preserve">. </w:t>
      </w:r>
      <w:r w:rsidR="00EA44D3" w:rsidRPr="009F14AB">
        <w:rPr>
          <w:rFonts w:ascii="Arial" w:hAnsi="Arial" w:cs="Arial"/>
          <w:b/>
          <w:bCs/>
          <w:sz w:val="24"/>
          <w:szCs w:val="24"/>
        </w:rPr>
        <w:t xml:space="preserve">ENTREGA E </w:t>
      </w:r>
      <w:r w:rsidR="00FF131E">
        <w:rPr>
          <w:rFonts w:ascii="Arial" w:hAnsi="Arial" w:cs="Arial"/>
          <w:b/>
          <w:bCs/>
          <w:sz w:val="24"/>
          <w:szCs w:val="24"/>
        </w:rPr>
        <w:t>FORMA</w:t>
      </w:r>
      <w:r w:rsidR="00EA44D3" w:rsidRPr="009F14AB">
        <w:rPr>
          <w:rFonts w:ascii="Arial" w:hAnsi="Arial" w:cs="Arial"/>
          <w:b/>
          <w:bCs/>
          <w:sz w:val="24"/>
          <w:szCs w:val="24"/>
        </w:rPr>
        <w:t xml:space="preserve"> DE FORNECIMENTO</w:t>
      </w:r>
    </w:p>
    <w:p w14:paraId="0646FB80" w14:textId="12FB0BC0" w:rsidR="00EA44D3" w:rsidRPr="00B6148E" w:rsidRDefault="00EA44D3" w:rsidP="00EA44D3">
      <w:pPr>
        <w:suppressAutoHyphens/>
        <w:spacing w:before="120" w:after="0" w:line="360" w:lineRule="auto"/>
        <w:jc w:val="both"/>
        <w:rPr>
          <w:rFonts w:ascii="Arial" w:hAnsi="Arial" w:cs="Arial"/>
          <w:bCs/>
          <w:sz w:val="24"/>
          <w:szCs w:val="24"/>
        </w:rPr>
      </w:pPr>
      <w:r w:rsidRPr="00B6148E">
        <w:rPr>
          <w:rFonts w:ascii="Arial" w:hAnsi="Arial" w:cs="Arial"/>
          <w:sz w:val="24"/>
          <w:szCs w:val="24"/>
        </w:rPr>
        <w:t xml:space="preserve">7.1 A entrega será realizada </w:t>
      </w:r>
      <w:r w:rsidR="00FB4906" w:rsidRPr="00B6148E">
        <w:rPr>
          <w:rFonts w:ascii="Arial" w:hAnsi="Arial" w:cs="Arial"/>
          <w:sz w:val="24"/>
          <w:szCs w:val="24"/>
        </w:rPr>
        <w:t xml:space="preserve">de forma </w:t>
      </w:r>
      <w:r w:rsidR="00B6148E" w:rsidRPr="00B6148E">
        <w:rPr>
          <w:rFonts w:ascii="Arial" w:hAnsi="Arial" w:cs="Arial"/>
          <w:sz w:val="24"/>
          <w:szCs w:val="24"/>
        </w:rPr>
        <w:t>integral</w:t>
      </w:r>
      <w:r w:rsidRPr="00B6148E">
        <w:rPr>
          <w:rFonts w:ascii="Arial" w:hAnsi="Arial" w:cs="Arial"/>
          <w:sz w:val="24"/>
          <w:szCs w:val="24"/>
        </w:rPr>
        <w:t xml:space="preserve">, no prazo máximo de </w:t>
      </w:r>
      <w:r w:rsidR="00B6148E" w:rsidRPr="00B6148E">
        <w:rPr>
          <w:rFonts w:ascii="Arial" w:hAnsi="Arial" w:cs="Arial"/>
          <w:b/>
          <w:bCs/>
          <w:sz w:val="24"/>
          <w:szCs w:val="24"/>
        </w:rPr>
        <w:t>30</w:t>
      </w:r>
      <w:r w:rsidRPr="00B6148E">
        <w:rPr>
          <w:rFonts w:ascii="Arial" w:hAnsi="Arial" w:cs="Arial"/>
          <w:b/>
          <w:bCs/>
          <w:sz w:val="24"/>
          <w:szCs w:val="24"/>
        </w:rPr>
        <w:t xml:space="preserve"> (</w:t>
      </w:r>
      <w:r w:rsidR="00B6148E" w:rsidRPr="00B6148E">
        <w:rPr>
          <w:rFonts w:ascii="Arial" w:hAnsi="Arial" w:cs="Arial"/>
          <w:b/>
          <w:bCs/>
          <w:sz w:val="24"/>
          <w:szCs w:val="24"/>
        </w:rPr>
        <w:t>trinta</w:t>
      </w:r>
      <w:r w:rsidRPr="00B6148E">
        <w:rPr>
          <w:rFonts w:ascii="Arial" w:hAnsi="Arial" w:cs="Arial"/>
          <w:b/>
          <w:bCs/>
          <w:sz w:val="24"/>
          <w:szCs w:val="24"/>
        </w:rPr>
        <w:t xml:space="preserve">) </w:t>
      </w:r>
      <w:r w:rsidR="00B6148E" w:rsidRPr="00B6148E">
        <w:rPr>
          <w:rFonts w:ascii="Arial" w:hAnsi="Arial" w:cs="Arial"/>
          <w:b/>
          <w:bCs/>
          <w:sz w:val="24"/>
          <w:szCs w:val="24"/>
        </w:rPr>
        <w:t>dias</w:t>
      </w:r>
      <w:r w:rsidR="00FB4906" w:rsidRPr="00B6148E">
        <w:rPr>
          <w:rFonts w:ascii="Arial" w:hAnsi="Arial" w:cs="Arial"/>
          <w:b/>
          <w:bCs/>
          <w:sz w:val="24"/>
          <w:szCs w:val="24"/>
        </w:rPr>
        <w:t xml:space="preserve"> </w:t>
      </w:r>
      <w:r w:rsidRPr="00B6148E">
        <w:rPr>
          <w:rFonts w:ascii="Arial" w:hAnsi="Arial" w:cs="Arial"/>
          <w:sz w:val="24"/>
          <w:szCs w:val="24"/>
        </w:rPr>
        <w:t>contados a partir do recebimento da solicitação, feita pelo departamento competente</w:t>
      </w:r>
      <w:r w:rsidRPr="00B6148E">
        <w:rPr>
          <w:rFonts w:ascii="Arial" w:hAnsi="Arial" w:cs="Arial"/>
          <w:bCs/>
          <w:sz w:val="24"/>
          <w:szCs w:val="24"/>
        </w:rPr>
        <w:t>.</w:t>
      </w:r>
    </w:p>
    <w:p w14:paraId="72C0F2E1" w14:textId="1306C9E0" w:rsidR="0051137D" w:rsidRPr="00B6148E" w:rsidRDefault="00EA44D3" w:rsidP="0051137D">
      <w:pPr>
        <w:suppressAutoHyphens/>
        <w:spacing w:before="120" w:after="0" w:line="360" w:lineRule="auto"/>
        <w:jc w:val="both"/>
        <w:rPr>
          <w:rFonts w:ascii="Arial" w:hAnsi="Arial" w:cs="Arial"/>
          <w:bCs/>
          <w:sz w:val="24"/>
          <w:szCs w:val="24"/>
        </w:rPr>
      </w:pPr>
      <w:r w:rsidRPr="00B6148E">
        <w:rPr>
          <w:rFonts w:ascii="Arial" w:hAnsi="Arial" w:cs="Arial"/>
          <w:bCs/>
          <w:sz w:val="24"/>
          <w:szCs w:val="24"/>
        </w:rPr>
        <w:t xml:space="preserve">7.2 Os materiais deverão ser entregues no </w:t>
      </w:r>
      <w:r w:rsidRPr="00B6148E">
        <w:rPr>
          <w:rFonts w:ascii="Arial" w:hAnsi="Arial" w:cs="Arial"/>
          <w:b/>
          <w:sz w:val="24"/>
          <w:szCs w:val="24"/>
        </w:rPr>
        <w:t xml:space="preserve">Departamento de </w:t>
      </w:r>
      <w:r w:rsidR="00706898" w:rsidRPr="00B6148E">
        <w:rPr>
          <w:rFonts w:ascii="Arial" w:hAnsi="Arial" w:cs="Arial"/>
          <w:b/>
          <w:sz w:val="24"/>
          <w:szCs w:val="24"/>
        </w:rPr>
        <w:t>Suprimentos</w:t>
      </w:r>
      <w:r w:rsidRPr="00B6148E">
        <w:rPr>
          <w:rFonts w:ascii="Arial" w:hAnsi="Arial" w:cs="Arial"/>
          <w:sz w:val="24"/>
          <w:szCs w:val="24"/>
        </w:rPr>
        <w:t xml:space="preserve">, à Rua Santa Terezinha, nº 505, Bairro Santa Terezinha, Juiz de Fora / MG, CEP 36.045-490, em dias úteis, das </w:t>
      </w:r>
      <w:r w:rsidRPr="00B6148E">
        <w:rPr>
          <w:rFonts w:ascii="Arial" w:hAnsi="Arial" w:cs="Arial"/>
          <w:bCs/>
          <w:sz w:val="24"/>
          <w:szCs w:val="24"/>
        </w:rPr>
        <w:t>08às 11h30min e de 14 às 17horas</w:t>
      </w:r>
      <w:r w:rsidR="00B6148E" w:rsidRPr="00B6148E">
        <w:rPr>
          <w:rFonts w:ascii="Arial" w:hAnsi="Arial" w:cs="Arial"/>
          <w:bCs/>
          <w:sz w:val="24"/>
          <w:szCs w:val="24"/>
        </w:rPr>
        <w:t>.</w:t>
      </w:r>
    </w:p>
    <w:p w14:paraId="48D5B3E9" w14:textId="77777777" w:rsidR="00EA44D3" w:rsidRPr="009F14AB" w:rsidRDefault="00EA44D3" w:rsidP="00EA44D3">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 xml:space="preserve">7.3 </w:t>
      </w:r>
      <w:r w:rsidRPr="009F14AB">
        <w:rPr>
          <w:rFonts w:ascii="Arial" w:hAnsi="Arial" w:cs="Arial"/>
          <w:sz w:val="24"/>
          <w:szCs w:val="24"/>
        </w:rPr>
        <w:t xml:space="preserve">Os materiais deverão ser entregues devidamente embalados, lacrados, acondicionados e transportados com segurança e sob a responsabilidade da </w:t>
      </w:r>
      <w:r w:rsidR="00F926A1">
        <w:rPr>
          <w:rFonts w:ascii="Arial" w:hAnsi="Arial" w:cs="Arial"/>
          <w:sz w:val="24"/>
          <w:szCs w:val="24"/>
        </w:rPr>
        <w:t>contratada</w:t>
      </w:r>
      <w:r w:rsidRPr="009F14AB">
        <w:rPr>
          <w:rFonts w:ascii="Arial" w:hAnsi="Arial" w:cs="Arial"/>
          <w:sz w:val="24"/>
          <w:szCs w:val="24"/>
        </w:rPr>
        <w:t>. A CESAMA recusará os materiais que forem entregues em desconformidade com esta previsão.</w:t>
      </w:r>
    </w:p>
    <w:p w14:paraId="4963C27E" w14:textId="77777777" w:rsidR="00EA44D3" w:rsidRPr="009F14AB" w:rsidRDefault="00EA44D3" w:rsidP="00EA44D3">
      <w:pPr>
        <w:suppressAutoHyphens/>
        <w:spacing w:before="120" w:after="0" w:line="360" w:lineRule="auto"/>
        <w:jc w:val="both"/>
        <w:rPr>
          <w:rFonts w:ascii="Arial" w:hAnsi="Arial" w:cs="Arial"/>
          <w:sz w:val="24"/>
          <w:szCs w:val="24"/>
        </w:rPr>
      </w:pPr>
      <w:r>
        <w:rPr>
          <w:rFonts w:ascii="Arial" w:hAnsi="Arial" w:cs="Arial"/>
          <w:sz w:val="24"/>
          <w:szCs w:val="24"/>
        </w:rPr>
        <w:lastRenderedPageBreak/>
        <w:t xml:space="preserve">7.4 </w:t>
      </w:r>
      <w:r w:rsidRPr="009F14AB">
        <w:rPr>
          <w:rFonts w:ascii="Arial" w:hAnsi="Arial" w:cs="Arial"/>
          <w:sz w:val="24"/>
          <w:szCs w:val="24"/>
        </w:rPr>
        <w:t xml:space="preserve">Durante os serviços de transporte e descarga a </w:t>
      </w:r>
      <w:r w:rsidR="00F926A1">
        <w:rPr>
          <w:rFonts w:ascii="Arial" w:hAnsi="Arial" w:cs="Arial"/>
          <w:sz w:val="24"/>
          <w:szCs w:val="24"/>
        </w:rPr>
        <w:t>contratada</w:t>
      </w:r>
      <w:r w:rsidRPr="009F14AB">
        <w:rPr>
          <w:rFonts w:ascii="Arial" w:hAnsi="Arial" w:cs="Arial"/>
          <w:sz w:val="24"/>
          <w:szCs w:val="24"/>
        </w:rPr>
        <w:t xml:space="preserve">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3B56D5">
        <w:rPr>
          <w:rFonts w:ascii="Arial" w:hAnsi="Arial" w:cs="Arial"/>
          <w:sz w:val="24"/>
          <w:szCs w:val="24"/>
        </w:rPr>
        <w:t xml:space="preserve">Ministério do Trabalho e </w:t>
      </w:r>
      <w:r w:rsidR="002E70AC">
        <w:rPr>
          <w:rFonts w:ascii="Arial" w:hAnsi="Arial" w:cs="Arial"/>
          <w:sz w:val="24"/>
          <w:szCs w:val="24"/>
        </w:rPr>
        <w:t>Emprego</w:t>
      </w:r>
      <w:r w:rsidRPr="009F14AB">
        <w:rPr>
          <w:rFonts w:ascii="Arial" w:hAnsi="Arial" w:cs="Arial"/>
          <w:sz w:val="24"/>
          <w:szCs w:val="24"/>
        </w:rPr>
        <w:t xml:space="preserve">) será de responsabilidade exclusiva da </w:t>
      </w:r>
      <w:r>
        <w:rPr>
          <w:rFonts w:ascii="Arial" w:hAnsi="Arial" w:cs="Arial"/>
          <w:sz w:val="24"/>
          <w:szCs w:val="24"/>
        </w:rPr>
        <w:t>contratada</w:t>
      </w:r>
      <w:r w:rsidRPr="009F14AB">
        <w:rPr>
          <w:rFonts w:ascii="Arial" w:hAnsi="Arial" w:cs="Arial"/>
          <w:sz w:val="24"/>
          <w:szCs w:val="24"/>
        </w:rPr>
        <w:t>.</w:t>
      </w:r>
    </w:p>
    <w:p w14:paraId="1329353E" w14:textId="067B5F36" w:rsidR="00D02C75" w:rsidRPr="00310B2D" w:rsidRDefault="00EA44D3" w:rsidP="00D02C75">
      <w:pPr>
        <w:suppressAutoHyphens/>
        <w:spacing w:before="120" w:after="0" w:line="360" w:lineRule="auto"/>
        <w:jc w:val="both"/>
        <w:rPr>
          <w:rFonts w:ascii="Arial" w:hAnsi="Arial" w:cs="Arial"/>
          <w:b/>
          <w:color w:val="FF0000"/>
          <w:sz w:val="24"/>
          <w:szCs w:val="24"/>
        </w:rPr>
      </w:pPr>
      <w:r>
        <w:rPr>
          <w:rFonts w:ascii="Arial" w:hAnsi="Arial" w:cs="Arial"/>
          <w:bCs/>
          <w:sz w:val="24"/>
          <w:szCs w:val="24"/>
        </w:rPr>
        <w:t>7.</w:t>
      </w:r>
      <w:r w:rsidRPr="00B6148E">
        <w:rPr>
          <w:rFonts w:ascii="Arial" w:hAnsi="Arial" w:cs="Arial"/>
          <w:bCs/>
          <w:sz w:val="24"/>
          <w:szCs w:val="24"/>
        </w:rPr>
        <w:t xml:space="preserve">5 O veículo utilizado para entrega dos materiais no Departamento de </w:t>
      </w:r>
      <w:r w:rsidR="00706898" w:rsidRPr="00B6148E">
        <w:rPr>
          <w:rFonts w:ascii="Arial" w:hAnsi="Arial" w:cs="Arial"/>
          <w:bCs/>
          <w:sz w:val="24"/>
          <w:szCs w:val="24"/>
        </w:rPr>
        <w:t>Suprimentos</w:t>
      </w:r>
      <w:r w:rsidRPr="00B6148E">
        <w:rPr>
          <w:rFonts w:ascii="Arial" w:hAnsi="Arial" w:cs="Arial"/>
          <w:bCs/>
          <w:sz w:val="24"/>
          <w:szCs w:val="24"/>
        </w:rPr>
        <w:t xml:space="preserve"> deverá ter no máximo 14 metros de comprimento, de para-choque a para-choque, e altura máxima de 4 metros.</w:t>
      </w:r>
      <w:r w:rsidRPr="00D02C75">
        <w:rPr>
          <w:rFonts w:ascii="Arial" w:hAnsi="Arial" w:cs="Arial"/>
          <w:bCs/>
          <w:color w:val="FF0000"/>
          <w:sz w:val="24"/>
          <w:szCs w:val="24"/>
        </w:rPr>
        <w:t xml:space="preserve"> </w:t>
      </w:r>
    </w:p>
    <w:p w14:paraId="2EEC3A5B" w14:textId="77777777" w:rsidR="00EA44D3" w:rsidRPr="009F14AB" w:rsidRDefault="00EA44D3" w:rsidP="00EA44D3">
      <w:pPr>
        <w:suppressAutoHyphens/>
        <w:spacing w:before="120" w:after="0" w:line="360" w:lineRule="auto"/>
        <w:jc w:val="both"/>
        <w:rPr>
          <w:rFonts w:ascii="Arial" w:hAnsi="Arial" w:cs="Arial"/>
          <w:sz w:val="24"/>
          <w:szCs w:val="24"/>
        </w:rPr>
      </w:pPr>
      <w:r>
        <w:rPr>
          <w:rFonts w:ascii="Arial" w:hAnsi="Arial" w:cs="Arial"/>
          <w:sz w:val="24"/>
          <w:szCs w:val="24"/>
        </w:rPr>
        <w:t xml:space="preserve">7.6 </w:t>
      </w:r>
      <w:r w:rsidRPr="009F14AB">
        <w:rPr>
          <w:rFonts w:ascii="Arial" w:hAnsi="Arial" w:cs="Arial"/>
          <w:sz w:val="24"/>
          <w:szCs w:val="24"/>
        </w:rPr>
        <w:t>A CESAMA irá designar um empregado para acompanhar o recebimento dos materiais.</w:t>
      </w:r>
    </w:p>
    <w:p w14:paraId="37877CB1" w14:textId="77777777" w:rsidR="00EA44D3" w:rsidRPr="004D2860" w:rsidRDefault="00EA44D3" w:rsidP="00EA44D3">
      <w:pPr>
        <w:suppressAutoHyphens/>
        <w:autoSpaceDE w:val="0"/>
        <w:autoSpaceDN w:val="0"/>
        <w:adjustRightInd w:val="0"/>
        <w:spacing w:before="120" w:after="0" w:line="360" w:lineRule="auto"/>
        <w:jc w:val="both"/>
        <w:rPr>
          <w:rFonts w:ascii="Arial" w:hAnsi="Arial" w:cs="Arial"/>
          <w:sz w:val="24"/>
          <w:szCs w:val="24"/>
        </w:rPr>
      </w:pPr>
      <w:r w:rsidRPr="004D2860">
        <w:rPr>
          <w:rFonts w:ascii="Arial" w:hAnsi="Arial" w:cs="Arial"/>
          <w:sz w:val="24"/>
          <w:szCs w:val="24"/>
        </w:rPr>
        <w:t xml:space="preserve">7.7 O empregado designado assinará termo ratificando o recebimento provisório, podendo recusar os materiais que estiverem em desacordo com a exigência </w:t>
      </w:r>
      <w:r w:rsidR="00F176B3" w:rsidRPr="004D2860">
        <w:rPr>
          <w:rFonts w:ascii="Arial" w:hAnsi="Arial" w:cs="Arial"/>
          <w:sz w:val="24"/>
          <w:szCs w:val="24"/>
        </w:rPr>
        <w:t>do Termo de referência</w:t>
      </w:r>
      <w:r w:rsidRPr="004D2860">
        <w:rPr>
          <w:rFonts w:ascii="Arial" w:hAnsi="Arial" w:cs="Arial"/>
          <w:sz w:val="24"/>
          <w:szCs w:val="24"/>
        </w:rPr>
        <w:t xml:space="preserve"> no prazo máximo de </w:t>
      </w:r>
      <w:r w:rsidRPr="004D2860">
        <w:rPr>
          <w:rFonts w:ascii="Arial" w:hAnsi="Arial" w:cs="Arial"/>
          <w:b/>
          <w:bCs/>
          <w:sz w:val="24"/>
          <w:szCs w:val="24"/>
        </w:rPr>
        <w:t>10 (dez) dias úteis</w:t>
      </w:r>
      <w:r w:rsidRPr="004D2860">
        <w:rPr>
          <w:rFonts w:ascii="Arial" w:hAnsi="Arial" w:cs="Arial"/>
          <w:sz w:val="24"/>
          <w:szCs w:val="24"/>
        </w:rPr>
        <w:t xml:space="preserve"> a contar de sua entrega no local informado no </w:t>
      </w:r>
      <w:r w:rsidRPr="004D2860">
        <w:rPr>
          <w:rFonts w:ascii="Arial" w:hAnsi="Arial" w:cs="Arial"/>
          <w:b/>
          <w:sz w:val="24"/>
          <w:szCs w:val="24"/>
        </w:rPr>
        <w:t>item 7.2</w:t>
      </w:r>
      <w:r w:rsidRPr="004D2860">
        <w:rPr>
          <w:rFonts w:ascii="Arial" w:hAnsi="Arial" w:cs="Arial"/>
          <w:sz w:val="24"/>
          <w:szCs w:val="24"/>
        </w:rPr>
        <w:t>.</w:t>
      </w:r>
    </w:p>
    <w:p w14:paraId="63C75EA7" w14:textId="77777777" w:rsidR="00EA44D3" w:rsidRPr="009F14AB" w:rsidRDefault="00EA44D3" w:rsidP="00EA44D3">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 xml:space="preserve">7.8. </w:t>
      </w:r>
      <w:r w:rsidRPr="009F14AB">
        <w:rPr>
          <w:rFonts w:ascii="Arial" w:hAnsi="Arial" w:cs="Arial"/>
          <w:sz w:val="24"/>
          <w:szCs w:val="24"/>
        </w:rPr>
        <w:t xml:space="preserve">Os materiais serão devolvidos / recusados na hipótese de não corresponderem às especificações deste </w:t>
      </w:r>
      <w:r w:rsidR="00F176B3">
        <w:rPr>
          <w:rFonts w:ascii="Arial" w:hAnsi="Arial" w:cs="Arial"/>
          <w:sz w:val="24"/>
          <w:szCs w:val="24"/>
        </w:rPr>
        <w:t>Termo de Referência,</w:t>
      </w:r>
      <w:r w:rsidRPr="009F14AB">
        <w:rPr>
          <w:rFonts w:ascii="Arial" w:hAnsi="Arial" w:cs="Arial"/>
          <w:sz w:val="24"/>
          <w:szCs w:val="24"/>
        </w:rPr>
        <w:t xml:space="preserve"> devendo ser recolhidos das dependências da CESAMA para substituição, </w:t>
      </w:r>
      <w:r w:rsidR="00D02C75" w:rsidRPr="009F14AB">
        <w:rPr>
          <w:rFonts w:ascii="Arial" w:hAnsi="Arial" w:cs="Arial"/>
          <w:sz w:val="24"/>
          <w:szCs w:val="24"/>
        </w:rPr>
        <w:t>à custa</w:t>
      </w:r>
      <w:r w:rsidRPr="009F14AB">
        <w:rPr>
          <w:rFonts w:ascii="Arial" w:hAnsi="Arial" w:cs="Arial"/>
          <w:sz w:val="24"/>
          <w:szCs w:val="24"/>
        </w:rPr>
        <w:t xml:space="preserve"> da </w:t>
      </w:r>
      <w:r w:rsidR="00F926A1">
        <w:rPr>
          <w:rFonts w:ascii="Arial" w:hAnsi="Arial" w:cs="Arial"/>
          <w:sz w:val="24"/>
          <w:szCs w:val="24"/>
        </w:rPr>
        <w:t>contratada</w:t>
      </w:r>
      <w:r w:rsidRPr="009F14AB">
        <w:rPr>
          <w:rFonts w:ascii="Arial" w:hAnsi="Arial" w:cs="Arial"/>
          <w:sz w:val="24"/>
          <w:szCs w:val="24"/>
        </w:rPr>
        <w:t xml:space="preserve">, no prazo máximo </w:t>
      </w:r>
      <w:r w:rsidRPr="004D2860">
        <w:rPr>
          <w:rFonts w:ascii="Arial" w:hAnsi="Arial" w:cs="Arial"/>
          <w:sz w:val="24"/>
          <w:szCs w:val="24"/>
        </w:rPr>
        <w:t xml:space="preserve">de </w:t>
      </w:r>
      <w:r w:rsidRPr="004D2860">
        <w:rPr>
          <w:rFonts w:ascii="Arial" w:hAnsi="Arial" w:cs="Arial"/>
          <w:b/>
          <w:bCs/>
          <w:sz w:val="24"/>
          <w:szCs w:val="24"/>
        </w:rPr>
        <w:t>02 (dois) dias úteis</w:t>
      </w:r>
      <w:r w:rsidRPr="004D2860">
        <w:rPr>
          <w:rFonts w:ascii="Arial" w:hAnsi="Arial" w:cs="Arial"/>
          <w:sz w:val="24"/>
          <w:szCs w:val="24"/>
        </w:rPr>
        <w:t>.</w:t>
      </w:r>
    </w:p>
    <w:p w14:paraId="72870A07" w14:textId="77777777" w:rsidR="00EA44D3" w:rsidRPr="004D2860" w:rsidRDefault="00EA44D3" w:rsidP="00EA44D3">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Pr="004D2860">
        <w:rPr>
          <w:rFonts w:ascii="Arial" w:hAnsi="Arial" w:cs="Arial"/>
          <w:sz w:val="24"/>
          <w:szCs w:val="24"/>
        </w:rPr>
        <w:t xml:space="preserve">.9 A substituição de que trata o </w:t>
      </w:r>
      <w:r w:rsidRPr="004D2860">
        <w:rPr>
          <w:rFonts w:ascii="Arial" w:hAnsi="Arial" w:cs="Arial"/>
          <w:b/>
          <w:sz w:val="24"/>
          <w:szCs w:val="24"/>
        </w:rPr>
        <w:t>item 7.8</w:t>
      </w:r>
      <w:r w:rsidRPr="004D2860">
        <w:rPr>
          <w:rFonts w:ascii="Arial" w:hAnsi="Arial" w:cs="Arial"/>
          <w:sz w:val="24"/>
          <w:szCs w:val="24"/>
        </w:rPr>
        <w:t xml:space="preserve"> deverá ser feita no prazo máximo de </w:t>
      </w:r>
      <w:r w:rsidRPr="004D2860">
        <w:rPr>
          <w:rFonts w:ascii="Arial" w:hAnsi="Arial" w:cs="Arial"/>
          <w:b/>
          <w:bCs/>
          <w:sz w:val="24"/>
          <w:szCs w:val="24"/>
        </w:rPr>
        <w:t>05 (cinco) dias corridos</w:t>
      </w:r>
      <w:r w:rsidRPr="004D2860">
        <w:rPr>
          <w:rFonts w:ascii="Arial" w:hAnsi="Arial" w:cs="Arial"/>
          <w:sz w:val="24"/>
          <w:szCs w:val="24"/>
        </w:rPr>
        <w:t xml:space="preserve">, a contar da data do recolhimento dos materiais na CESAMA, sujeitando-se a </w:t>
      </w:r>
      <w:r w:rsidR="00F926A1" w:rsidRPr="004D2860">
        <w:rPr>
          <w:rFonts w:ascii="Arial" w:hAnsi="Arial" w:cs="Arial"/>
          <w:sz w:val="24"/>
          <w:szCs w:val="24"/>
        </w:rPr>
        <w:t>contratada</w:t>
      </w:r>
      <w:r w:rsidRPr="004D2860">
        <w:rPr>
          <w:rFonts w:ascii="Arial" w:hAnsi="Arial" w:cs="Arial"/>
          <w:sz w:val="24"/>
          <w:szCs w:val="24"/>
        </w:rPr>
        <w:t xml:space="preserve">, na inobservância, às penalidades previstas no </w:t>
      </w:r>
      <w:r w:rsidR="00F176B3" w:rsidRPr="004D2860">
        <w:rPr>
          <w:rFonts w:ascii="Arial" w:hAnsi="Arial" w:cs="Arial"/>
          <w:sz w:val="24"/>
          <w:szCs w:val="24"/>
        </w:rPr>
        <w:t>Termo de Referência</w:t>
      </w:r>
      <w:r w:rsidR="00716F21" w:rsidRPr="004D2860">
        <w:rPr>
          <w:rFonts w:ascii="Arial" w:hAnsi="Arial" w:cs="Arial"/>
          <w:sz w:val="24"/>
          <w:szCs w:val="24"/>
        </w:rPr>
        <w:t xml:space="preserve"> e Edital</w:t>
      </w:r>
      <w:r w:rsidRPr="004D2860">
        <w:rPr>
          <w:rFonts w:ascii="Arial" w:hAnsi="Arial" w:cs="Arial"/>
          <w:sz w:val="24"/>
          <w:szCs w:val="24"/>
        </w:rPr>
        <w:t>.</w:t>
      </w:r>
    </w:p>
    <w:p w14:paraId="419894D2" w14:textId="77777777" w:rsidR="00EA44D3" w:rsidRPr="009F14AB" w:rsidRDefault="00EA44D3" w:rsidP="00EA44D3">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 xml:space="preserve">7.10 </w:t>
      </w:r>
      <w:r w:rsidRPr="009F14AB">
        <w:rPr>
          <w:rFonts w:ascii="Arial" w:hAnsi="Arial" w:cs="Arial"/>
          <w:sz w:val="24"/>
          <w:szCs w:val="24"/>
        </w:rPr>
        <w:t xml:space="preserve">A recusa total ou parcial dos materiais entregues, por motivos justificados no recebimento, não será razão para prorrogação do prazo da entrega, previamente consignado </w:t>
      </w:r>
      <w:r w:rsidR="00D02C75">
        <w:rPr>
          <w:rFonts w:ascii="Arial" w:hAnsi="Arial" w:cs="Arial"/>
          <w:sz w:val="24"/>
          <w:szCs w:val="24"/>
        </w:rPr>
        <w:t>no Contrato</w:t>
      </w:r>
      <w:r w:rsidRPr="009F14AB">
        <w:rPr>
          <w:rFonts w:ascii="Arial" w:hAnsi="Arial" w:cs="Arial"/>
          <w:sz w:val="24"/>
          <w:szCs w:val="24"/>
        </w:rPr>
        <w:t>.</w:t>
      </w:r>
    </w:p>
    <w:p w14:paraId="159213E2" w14:textId="77777777" w:rsidR="00EA44D3" w:rsidRDefault="00EA44D3" w:rsidP="00EA44D3">
      <w:pPr>
        <w:suppressAutoHyphens/>
        <w:spacing w:before="120" w:after="0" w:line="360" w:lineRule="auto"/>
        <w:jc w:val="both"/>
        <w:rPr>
          <w:rFonts w:ascii="Arial" w:hAnsi="Arial" w:cs="Arial"/>
          <w:sz w:val="24"/>
          <w:szCs w:val="24"/>
        </w:rPr>
      </w:pPr>
      <w:r>
        <w:rPr>
          <w:rFonts w:ascii="Arial" w:hAnsi="Arial" w:cs="Arial"/>
          <w:sz w:val="24"/>
          <w:szCs w:val="24"/>
        </w:rPr>
        <w:t xml:space="preserve">7.11 </w:t>
      </w:r>
      <w:r w:rsidRPr="009F14AB">
        <w:rPr>
          <w:rFonts w:ascii="Arial" w:hAnsi="Arial" w:cs="Arial"/>
          <w:sz w:val="24"/>
          <w:szCs w:val="24"/>
        </w:rPr>
        <w:t xml:space="preserve">Verificando-se, novamente, a desconformidade do material entregue com o exigido </w:t>
      </w:r>
      <w:r w:rsidR="00F176B3">
        <w:rPr>
          <w:rFonts w:ascii="Arial" w:hAnsi="Arial" w:cs="Arial"/>
          <w:sz w:val="24"/>
          <w:szCs w:val="24"/>
        </w:rPr>
        <w:t>no Termo de Referência</w:t>
      </w:r>
      <w:r w:rsidRPr="009F14AB">
        <w:rPr>
          <w:rFonts w:ascii="Arial" w:hAnsi="Arial" w:cs="Arial"/>
          <w:sz w:val="24"/>
          <w:szCs w:val="24"/>
        </w:rPr>
        <w:t xml:space="preserve">, ficará demonstrada a incapacidade da </w:t>
      </w:r>
      <w:r w:rsidRPr="009F14AB">
        <w:rPr>
          <w:rFonts w:ascii="Arial" w:hAnsi="Arial" w:cs="Arial"/>
          <w:sz w:val="24"/>
          <w:szCs w:val="24"/>
        </w:rPr>
        <w:lastRenderedPageBreak/>
        <w:t xml:space="preserve">empresa </w:t>
      </w:r>
      <w:r w:rsidR="00F926A1">
        <w:rPr>
          <w:rFonts w:ascii="Arial" w:hAnsi="Arial" w:cs="Arial"/>
          <w:sz w:val="24"/>
          <w:szCs w:val="24"/>
        </w:rPr>
        <w:t>contratada</w:t>
      </w:r>
      <w:r w:rsidRPr="009F14AB">
        <w:rPr>
          <w:rFonts w:ascii="Arial" w:hAnsi="Arial" w:cs="Arial"/>
          <w:sz w:val="24"/>
          <w:szCs w:val="24"/>
        </w:rPr>
        <w:t>, sujeitando-se, a mesma, as penalidades previstas n</w:t>
      </w:r>
      <w:r w:rsidR="003C3271">
        <w:rPr>
          <w:rFonts w:ascii="Arial" w:hAnsi="Arial" w:cs="Arial"/>
          <w:sz w:val="24"/>
          <w:szCs w:val="24"/>
        </w:rPr>
        <w:t xml:space="preserve">o </w:t>
      </w:r>
      <w:r w:rsidR="00F176B3">
        <w:rPr>
          <w:rFonts w:ascii="Arial" w:hAnsi="Arial" w:cs="Arial"/>
          <w:sz w:val="24"/>
          <w:szCs w:val="24"/>
        </w:rPr>
        <w:t>Termo de Referência</w:t>
      </w:r>
      <w:r w:rsidR="00716F21">
        <w:rPr>
          <w:rFonts w:ascii="Arial" w:hAnsi="Arial" w:cs="Arial"/>
          <w:sz w:val="24"/>
          <w:szCs w:val="24"/>
        </w:rPr>
        <w:t xml:space="preserve"> e Edital</w:t>
      </w:r>
      <w:r w:rsidRPr="009F14AB">
        <w:rPr>
          <w:rFonts w:ascii="Arial" w:hAnsi="Arial" w:cs="Arial"/>
          <w:sz w:val="24"/>
          <w:szCs w:val="24"/>
        </w:rPr>
        <w:t>.</w:t>
      </w:r>
    </w:p>
    <w:p w14:paraId="2011858B" w14:textId="77777777" w:rsidR="00EA44D3" w:rsidRDefault="00EA44D3" w:rsidP="006F4049">
      <w:pPr>
        <w:spacing w:after="0" w:line="360" w:lineRule="auto"/>
        <w:jc w:val="both"/>
        <w:rPr>
          <w:rFonts w:ascii="Arial" w:hAnsi="Arial" w:cs="Arial"/>
          <w:bCs/>
          <w:color w:val="FF0000"/>
          <w:sz w:val="24"/>
          <w:szCs w:val="24"/>
        </w:rPr>
      </w:pPr>
    </w:p>
    <w:p w14:paraId="49930C29" w14:textId="50EAD7E7" w:rsidR="00B06ADB" w:rsidRPr="00A17582" w:rsidRDefault="003612D0" w:rsidP="006F4049">
      <w:pPr>
        <w:spacing w:after="0" w:line="360" w:lineRule="auto"/>
        <w:jc w:val="both"/>
        <w:rPr>
          <w:rFonts w:ascii="Arial" w:hAnsi="Arial" w:cs="Arial"/>
          <w:sz w:val="24"/>
          <w:szCs w:val="24"/>
        </w:rPr>
      </w:pPr>
      <w:r>
        <w:rPr>
          <w:rFonts w:ascii="Arial" w:hAnsi="Arial" w:cs="Arial"/>
          <w:b/>
          <w:sz w:val="24"/>
          <w:szCs w:val="24"/>
        </w:rPr>
        <w:t>8</w:t>
      </w:r>
      <w:r w:rsidR="00B06ADB">
        <w:rPr>
          <w:rFonts w:ascii="Arial" w:hAnsi="Arial" w:cs="Arial"/>
          <w:b/>
          <w:sz w:val="24"/>
          <w:szCs w:val="24"/>
        </w:rPr>
        <w:t>.</w:t>
      </w:r>
      <w:r w:rsidR="0051137D">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29466992" w14:textId="5C698771" w:rsidR="00B06ADB" w:rsidRDefault="00EE1F48" w:rsidP="0083157A">
      <w:pPr>
        <w:suppressAutoHyphens/>
        <w:autoSpaceDE w:val="0"/>
        <w:autoSpaceDN w:val="0"/>
        <w:adjustRightInd w:val="0"/>
        <w:spacing w:before="240" w:after="0" w:line="360" w:lineRule="auto"/>
        <w:jc w:val="both"/>
        <w:rPr>
          <w:rFonts w:ascii="Arial" w:hAnsi="Arial" w:cs="Arial"/>
          <w:b/>
          <w:sz w:val="24"/>
          <w:szCs w:val="24"/>
        </w:rPr>
      </w:pPr>
      <w:r>
        <w:rPr>
          <w:rFonts w:ascii="Arial" w:hAnsi="Arial" w:cs="Arial"/>
          <w:b/>
          <w:sz w:val="24"/>
          <w:szCs w:val="24"/>
        </w:rPr>
        <w:t>8</w:t>
      </w:r>
      <w:r w:rsidR="00B06ADB">
        <w:rPr>
          <w:rFonts w:ascii="Arial" w:hAnsi="Arial" w:cs="Arial"/>
          <w:b/>
          <w:sz w:val="24"/>
          <w:szCs w:val="24"/>
        </w:rPr>
        <w:t>.1</w:t>
      </w:r>
      <w:r w:rsidR="0051137D">
        <w:rPr>
          <w:rFonts w:ascii="Arial" w:hAnsi="Arial" w:cs="Arial"/>
          <w:b/>
          <w:sz w:val="24"/>
          <w:szCs w:val="24"/>
        </w:rPr>
        <w:t xml:space="preserve"> </w:t>
      </w:r>
      <w:r w:rsidR="00B06ADB">
        <w:rPr>
          <w:rFonts w:ascii="Arial" w:hAnsi="Arial" w:cs="Arial"/>
          <w:b/>
          <w:sz w:val="24"/>
          <w:szCs w:val="24"/>
        </w:rPr>
        <w:t>Medições</w:t>
      </w:r>
    </w:p>
    <w:p w14:paraId="0D4CD65E" w14:textId="2C25227B" w:rsidR="00B06ADB" w:rsidRPr="00D00EC7" w:rsidRDefault="003612D0" w:rsidP="0083157A">
      <w:pPr>
        <w:suppressAutoHyphens/>
        <w:autoSpaceDE w:val="0"/>
        <w:autoSpaceDN w:val="0"/>
        <w:adjustRightInd w:val="0"/>
        <w:spacing w:before="240" w:after="0" w:line="360" w:lineRule="auto"/>
        <w:jc w:val="both"/>
        <w:rPr>
          <w:rFonts w:ascii="Arial" w:hAnsi="Arial" w:cs="Arial"/>
          <w:bCs/>
          <w:sz w:val="24"/>
          <w:szCs w:val="24"/>
        </w:rPr>
      </w:pPr>
      <w:r>
        <w:rPr>
          <w:rFonts w:ascii="Arial" w:hAnsi="Arial" w:cs="Arial"/>
          <w:bCs/>
          <w:sz w:val="24"/>
          <w:szCs w:val="24"/>
        </w:rPr>
        <w:t>8</w:t>
      </w:r>
      <w:r w:rsidR="00B06ADB" w:rsidRPr="00D00EC7">
        <w:rPr>
          <w:rFonts w:ascii="Arial" w:hAnsi="Arial" w:cs="Arial"/>
          <w:bCs/>
          <w:sz w:val="24"/>
          <w:szCs w:val="24"/>
        </w:rPr>
        <w:t xml:space="preserve">.1.1 </w:t>
      </w:r>
      <w:r w:rsidR="00B06ADB" w:rsidRPr="00D00EC7">
        <w:rPr>
          <w:rFonts w:ascii="Arial" w:hAnsi="Arial" w:cs="Arial"/>
          <w:color w:val="000000"/>
          <w:sz w:val="24"/>
          <w:szCs w:val="24"/>
        </w:rPr>
        <w:t>As medições serão elaboradas mensalmente pelo gestor do contrato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designado pela Cesama, e deter-se-ão sobre os </w:t>
      </w:r>
      <w:r w:rsidR="00F91C0D">
        <w:rPr>
          <w:rFonts w:ascii="Arial" w:hAnsi="Arial" w:cs="Arial"/>
          <w:color w:val="000000"/>
          <w:sz w:val="24"/>
          <w:szCs w:val="24"/>
        </w:rPr>
        <w:t>materiais entregues</w:t>
      </w:r>
      <w:r w:rsidR="0051137D">
        <w:rPr>
          <w:rFonts w:ascii="Arial" w:hAnsi="Arial" w:cs="Arial"/>
          <w:color w:val="000000"/>
          <w:sz w:val="24"/>
          <w:szCs w:val="24"/>
        </w:rPr>
        <w:t xml:space="preserve"> </w:t>
      </w:r>
      <w:r w:rsidR="00B06ADB" w:rsidRPr="00D00EC7">
        <w:rPr>
          <w:rFonts w:ascii="Arial" w:hAnsi="Arial" w:cs="Arial"/>
          <w:color w:val="000000"/>
          <w:sz w:val="24"/>
          <w:szCs w:val="24"/>
        </w:rPr>
        <w:t>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correspondente ao dia 1º a 30 ou 31 de cada mês, para fins de registro contábil e pagamento, ou em outro período determinado pela fiscalização da Cesama.</w:t>
      </w:r>
    </w:p>
    <w:p w14:paraId="57C87CD5" w14:textId="27A8987C" w:rsidR="00B06ADB" w:rsidRPr="00D00EC7" w:rsidRDefault="003612D0" w:rsidP="0083157A">
      <w:pPr>
        <w:suppressAutoHyphens/>
        <w:autoSpaceDE w:val="0"/>
        <w:autoSpaceDN w:val="0"/>
        <w:adjustRightInd w:val="0"/>
        <w:spacing w:before="240" w:after="0" w:line="360" w:lineRule="auto"/>
        <w:jc w:val="both"/>
        <w:rPr>
          <w:rFonts w:ascii="Arial" w:hAnsi="Arial" w:cs="Arial"/>
          <w:color w:val="000000"/>
          <w:sz w:val="24"/>
          <w:szCs w:val="24"/>
        </w:rPr>
      </w:pPr>
      <w:r>
        <w:rPr>
          <w:rFonts w:ascii="Arial" w:hAnsi="Arial" w:cs="Arial"/>
          <w:bCs/>
          <w:sz w:val="24"/>
          <w:szCs w:val="24"/>
        </w:rPr>
        <w:t>8</w:t>
      </w:r>
      <w:r w:rsidR="00B06ADB" w:rsidRPr="00D00EC7">
        <w:rPr>
          <w:rFonts w:ascii="Arial" w:hAnsi="Arial" w:cs="Arial"/>
          <w:bCs/>
          <w:sz w:val="24"/>
          <w:szCs w:val="24"/>
        </w:rPr>
        <w:t xml:space="preserve">.1.2 </w:t>
      </w:r>
      <w:r w:rsidR="00B06ADB" w:rsidRPr="00D00EC7">
        <w:rPr>
          <w:rFonts w:ascii="Arial" w:hAnsi="Arial" w:cs="Arial"/>
          <w:color w:val="000000"/>
          <w:sz w:val="24"/>
          <w:szCs w:val="24"/>
        </w:rPr>
        <w:t xml:space="preserve">As medições somente serão efetuadas se ocorrerem </w:t>
      </w:r>
      <w:r w:rsidR="00F91C0D">
        <w:rPr>
          <w:rFonts w:ascii="Arial" w:hAnsi="Arial" w:cs="Arial"/>
          <w:color w:val="000000"/>
          <w:sz w:val="24"/>
          <w:szCs w:val="24"/>
        </w:rPr>
        <w:t>entrega de materiais</w:t>
      </w:r>
      <w:r w:rsidR="00B06ADB" w:rsidRPr="00D00EC7">
        <w:rPr>
          <w:rFonts w:ascii="Arial" w:hAnsi="Arial" w:cs="Arial"/>
          <w:color w:val="000000"/>
          <w:sz w:val="24"/>
          <w:szCs w:val="24"/>
        </w:rPr>
        <w:t xml:space="preserve"> 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supramencionado.</w:t>
      </w:r>
    </w:p>
    <w:p w14:paraId="4169E96C" w14:textId="2057A8BD" w:rsidR="00B06ADB" w:rsidRDefault="003612D0" w:rsidP="0083157A">
      <w:pPr>
        <w:suppressAutoHyphens/>
        <w:autoSpaceDE w:val="0"/>
        <w:autoSpaceDN w:val="0"/>
        <w:adjustRightInd w:val="0"/>
        <w:spacing w:before="240" w:after="0" w:line="360" w:lineRule="auto"/>
        <w:jc w:val="both"/>
        <w:rPr>
          <w:rFonts w:ascii="Arial" w:hAnsi="Arial" w:cs="Arial"/>
          <w:color w:val="000000"/>
          <w:sz w:val="24"/>
          <w:szCs w:val="24"/>
        </w:rPr>
      </w:pPr>
      <w:r>
        <w:rPr>
          <w:rFonts w:ascii="Arial" w:hAnsi="Arial" w:cs="Arial"/>
          <w:color w:val="000000"/>
          <w:sz w:val="24"/>
          <w:szCs w:val="24"/>
        </w:rPr>
        <w:t>8</w:t>
      </w:r>
      <w:r w:rsidR="00B06ADB" w:rsidRPr="00D00EC7">
        <w:rPr>
          <w:rFonts w:ascii="Arial" w:hAnsi="Arial" w:cs="Arial"/>
          <w:color w:val="000000"/>
          <w:sz w:val="24"/>
          <w:szCs w:val="24"/>
        </w:rPr>
        <w:t>.1.3 As medições poderão ser efetivadas até 10 (dez) dias do mês subsequente ao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período considerado </w:t>
      </w:r>
      <w:r w:rsidR="00B06ADB" w:rsidRPr="004B25BC">
        <w:rPr>
          <w:rFonts w:ascii="Arial" w:hAnsi="Arial" w:cs="Arial"/>
          <w:sz w:val="24"/>
          <w:szCs w:val="24"/>
        </w:rPr>
        <w:t xml:space="preserve">no </w:t>
      </w:r>
      <w:r w:rsidR="00B06ADB" w:rsidRPr="004B25BC">
        <w:rPr>
          <w:rFonts w:ascii="Arial" w:hAnsi="Arial" w:cs="Arial"/>
          <w:b/>
          <w:sz w:val="24"/>
          <w:szCs w:val="24"/>
        </w:rPr>
        <w:t xml:space="preserve">item </w:t>
      </w:r>
      <w:r w:rsidRPr="004B25BC">
        <w:rPr>
          <w:rFonts w:ascii="Arial" w:hAnsi="Arial" w:cs="Arial"/>
          <w:b/>
          <w:sz w:val="24"/>
          <w:szCs w:val="24"/>
        </w:rPr>
        <w:t>8</w:t>
      </w:r>
      <w:r w:rsidR="00B06ADB" w:rsidRPr="004B25BC">
        <w:rPr>
          <w:rFonts w:ascii="Arial" w:hAnsi="Arial" w:cs="Arial"/>
          <w:b/>
          <w:sz w:val="24"/>
          <w:szCs w:val="24"/>
        </w:rPr>
        <w:t>.1.1</w:t>
      </w:r>
      <w:r w:rsidR="00B06ADB" w:rsidRPr="004B25BC">
        <w:rPr>
          <w:rFonts w:ascii="Arial" w:hAnsi="Arial" w:cs="Arial"/>
          <w:sz w:val="24"/>
          <w:szCs w:val="24"/>
        </w:rPr>
        <w:t>,</w:t>
      </w:r>
      <w:r w:rsidR="00B06ADB" w:rsidRPr="00D00EC7">
        <w:rPr>
          <w:rFonts w:ascii="Arial" w:hAnsi="Arial" w:cs="Arial"/>
          <w:color w:val="000000"/>
          <w:sz w:val="24"/>
          <w:szCs w:val="24"/>
        </w:rPr>
        <w:t xml:space="preserve"> data limite para emissão pela Cesama da ordem</w:t>
      </w:r>
      <w:r w:rsidR="0051137D">
        <w:rPr>
          <w:rFonts w:ascii="Arial" w:hAnsi="Arial" w:cs="Arial"/>
          <w:color w:val="000000"/>
          <w:sz w:val="24"/>
          <w:szCs w:val="24"/>
        </w:rPr>
        <w:t xml:space="preserve"> </w:t>
      </w:r>
      <w:r w:rsidR="00B06ADB" w:rsidRPr="00D00EC7">
        <w:rPr>
          <w:rFonts w:ascii="Arial" w:hAnsi="Arial" w:cs="Arial"/>
          <w:color w:val="000000"/>
          <w:sz w:val="24"/>
          <w:szCs w:val="24"/>
        </w:rPr>
        <w:t>de faturamento</w:t>
      </w:r>
      <w:r w:rsidR="00B06ADB">
        <w:rPr>
          <w:rFonts w:ascii="Arial" w:hAnsi="Arial" w:cs="Arial"/>
          <w:color w:val="000000"/>
          <w:sz w:val="24"/>
          <w:szCs w:val="24"/>
        </w:rPr>
        <w:t>.</w:t>
      </w:r>
    </w:p>
    <w:p w14:paraId="172C993F" w14:textId="77777777" w:rsidR="00B06ADB" w:rsidRPr="00D00EC7" w:rsidRDefault="003612D0" w:rsidP="0083157A">
      <w:pPr>
        <w:suppressAutoHyphens/>
        <w:autoSpaceDE w:val="0"/>
        <w:autoSpaceDN w:val="0"/>
        <w:adjustRightInd w:val="0"/>
        <w:spacing w:before="240" w:after="0" w:line="360" w:lineRule="auto"/>
        <w:jc w:val="both"/>
        <w:rPr>
          <w:rFonts w:ascii="Arial" w:hAnsi="Arial" w:cs="Arial"/>
          <w:b/>
          <w:bCs/>
          <w:sz w:val="24"/>
          <w:szCs w:val="24"/>
        </w:rPr>
      </w:pPr>
      <w:r>
        <w:rPr>
          <w:rFonts w:ascii="Arial" w:hAnsi="Arial" w:cs="Arial"/>
          <w:b/>
          <w:bCs/>
          <w:color w:val="000000"/>
          <w:sz w:val="24"/>
          <w:szCs w:val="24"/>
        </w:rPr>
        <w:t>8</w:t>
      </w:r>
      <w:r w:rsidR="00B06ADB" w:rsidRPr="00D00EC7">
        <w:rPr>
          <w:rFonts w:ascii="Arial" w:hAnsi="Arial" w:cs="Arial"/>
          <w:b/>
          <w:bCs/>
          <w:color w:val="000000"/>
          <w:sz w:val="24"/>
          <w:szCs w:val="24"/>
        </w:rPr>
        <w:t>.2 Pagamentos</w:t>
      </w:r>
    </w:p>
    <w:p w14:paraId="24FFC487" w14:textId="77777777" w:rsidR="00B06ADB" w:rsidRPr="00D00EC7" w:rsidRDefault="003612D0" w:rsidP="0083157A">
      <w:pPr>
        <w:suppressAutoHyphens/>
        <w:autoSpaceDE w:val="0"/>
        <w:autoSpaceDN w:val="0"/>
        <w:adjustRightInd w:val="0"/>
        <w:spacing w:before="240" w:after="0" w:line="360" w:lineRule="auto"/>
        <w:jc w:val="both"/>
        <w:rPr>
          <w:rFonts w:ascii="Arial" w:hAnsi="Arial" w:cs="Arial"/>
          <w:sz w:val="24"/>
          <w:szCs w:val="24"/>
        </w:rPr>
      </w:pPr>
      <w:r>
        <w:rPr>
          <w:rFonts w:ascii="Arial" w:hAnsi="Arial" w:cs="Arial"/>
          <w:sz w:val="24"/>
          <w:szCs w:val="24"/>
        </w:rPr>
        <w:t>8</w:t>
      </w:r>
      <w:r w:rsidR="00B06ADB" w:rsidRPr="00D00EC7">
        <w:rPr>
          <w:rFonts w:ascii="Arial" w:hAnsi="Arial" w:cs="Arial"/>
          <w:sz w:val="24"/>
          <w:szCs w:val="24"/>
        </w:rPr>
        <w:t>.</w:t>
      </w:r>
      <w:r w:rsidR="00B06ADB">
        <w:rPr>
          <w:rFonts w:ascii="Arial" w:hAnsi="Arial" w:cs="Arial"/>
          <w:sz w:val="24"/>
          <w:szCs w:val="24"/>
        </w:rPr>
        <w:t>2.1</w:t>
      </w:r>
      <w:r w:rsidR="00B06ADB" w:rsidRPr="00D00EC7">
        <w:rPr>
          <w:rFonts w:ascii="Arial" w:hAnsi="Arial" w:cs="Arial"/>
          <w:sz w:val="24"/>
          <w:szCs w:val="24"/>
        </w:rPr>
        <w:t xml:space="preserve"> A CESAMA </w:t>
      </w:r>
      <w:r w:rsidR="00A47EB7" w:rsidRPr="00A47EB7">
        <w:rPr>
          <w:rFonts w:ascii="Arial" w:hAnsi="Arial" w:cs="Arial"/>
          <w:sz w:val="24"/>
          <w:szCs w:val="24"/>
        </w:rPr>
        <w:t xml:space="preserve">efetuará os pagamentos relativos aos compromissos assumidos, através de medições mensais, 30 (trinta) dias após a </w:t>
      </w:r>
      <w:r w:rsidR="00A47EB7">
        <w:rPr>
          <w:rFonts w:ascii="Arial" w:hAnsi="Arial" w:cs="Arial"/>
          <w:sz w:val="24"/>
          <w:szCs w:val="24"/>
        </w:rPr>
        <w:t>execução do objeto ou parte dele</w:t>
      </w:r>
      <w:r w:rsidR="00A47EB7" w:rsidRPr="00A47EB7">
        <w:rPr>
          <w:rFonts w:ascii="Arial" w:hAnsi="Arial" w:cs="Arial"/>
          <w:sz w:val="24"/>
          <w:szCs w:val="24"/>
        </w:rPr>
        <w:t xml:space="preserve"> com a apresentação e aceitação da Nota Fiscal pelo departamento competente da CESAMA</w:t>
      </w:r>
      <w:r w:rsidR="00B06ADB" w:rsidRPr="00D00EC7">
        <w:rPr>
          <w:rFonts w:ascii="Arial" w:hAnsi="Arial" w:cs="Arial"/>
          <w:sz w:val="24"/>
          <w:szCs w:val="24"/>
        </w:rPr>
        <w:t>.</w:t>
      </w:r>
    </w:p>
    <w:p w14:paraId="03234331" w14:textId="77777777" w:rsidR="00B06ADB" w:rsidRPr="00A17582" w:rsidRDefault="003612D0" w:rsidP="0083157A">
      <w:pPr>
        <w:pStyle w:val="Corpodetexto"/>
        <w:tabs>
          <w:tab w:val="left" w:pos="851"/>
        </w:tabs>
        <w:spacing w:before="240" w:line="360" w:lineRule="auto"/>
        <w:rPr>
          <w:rFonts w:cs="Arial"/>
          <w:sz w:val="24"/>
          <w:szCs w:val="24"/>
        </w:rPr>
      </w:pPr>
      <w:r>
        <w:rPr>
          <w:rFonts w:cs="Arial"/>
          <w:sz w:val="24"/>
          <w:szCs w:val="24"/>
        </w:rPr>
        <w:t>8</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Cesama, o pagamento será realizado no primeiro dia subsequente. </w:t>
      </w:r>
    </w:p>
    <w:p w14:paraId="7AD56199" w14:textId="77777777" w:rsidR="00B06ADB" w:rsidRPr="00A17582" w:rsidRDefault="003612D0" w:rsidP="0083157A">
      <w:pPr>
        <w:pStyle w:val="Corpodetexto"/>
        <w:spacing w:before="240" w:line="360" w:lineRule="auto"/>
        <w:rPr>
          <w:rFonts w:cs="Arial"/>
          <w:sz w:val="24"/>
          <w:szCs w:val="24"/>
        </w:rPr>
      </w:pPr>
      <w:r>
        <w:rPr>
          <w:rFonts w:cs="Arial"/>
          <w:sz w:val="24"/>
          <w:szCs w:val="24"/>
        </w:rPr>
        <w:t>8</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B06ADB" w:rsidRPr="00A17582">
        <w:rPr>
          <w:rFonts w:cs="Arial"/>
          <w:bCs/>
          <w:sz w:val="24"/>
          <w:szCs w:val="24"/>
        </w:rPr>
        <w:t>Contratada</w:t>
      </w:r>
      <w:r w:rsidR="00B06ADB" w:rsidRPr="00A17582">
        <w:rPr>
          <w:rFonts w:cs="Arial"/>
          <w:sz w:val="24"/>
          <w:szCs w:val="24"/>
        </w:rPr>
        <w:t>.</w:t>
      </w:r>
    </w:p>
    <w:p w14:paraId="670E30A1" w14:textId="34AECBDF" w:rsidR="00B06ADB" w:rsidRDefault="003612D0" w:rsidP="0083157A">
      <w:pPr>
        <w:pStyle w:val="Corpodetexto"/>
        <w:spacing w:before="120" w:line="360" w:lineRule="auto"/>
        <w:rPr>
          <w:rFonts w:cs="Arial"/>
          <w:sz w:val="24"/>
          <w:szCs w:val="24"/>
        </w:rPr>
      </w:pPr>
      <w:r>
        <w:rPr>
          <w:rFonts w:cs="Arial"/>
          <w:sz w:val="24"/>
          <w:szCs w:val="24"/>
        </w:rPr>
        <w:lastRenderedPageBreak/>
        <w:t>8</w:t>
      </w:r>
      <w:r w:rsidR="00B06ADB">
        <w:rPr>
          <w:rFonts w:cs="Arial"/>
          <w:sz w:val="24"/>
          <w:szCs w:val="24"/>
        </w:rPr>
        <w:t xml:space="preserve">.2.4 </w:t>
      </w:r>
      <w:r w:rsidR="00B06ADB" w:rsidRPr="00A17582">
        <w:rPr>
          <w:rFonts w:cs="Arial"/>
          <w:sz w:val="24"/>
          <w:szCs w:val="24"/>
        </w:rPr>
        <w:t xml:space="preserve">A Nota Fiscal Eletrônica – NF-e – deverá ser enviada para o e-mail </w:t>
      </w:r>
      <w:hyperlink r:id="rId11" w:history="1">
        <w:r w:rsidR="00B06ADB" w:rsidRPr="00A17582">
          <w:rPr>
            <w:rStyle w:val="Hyperlink"/>
            <w:rFonts w:eastAsia="Calibri" w:cs="Arial"/>
            <w:sz w:val="24"/>
            <w:szCs w:val="24"/>
          </w:rPr>
          <w:t>nfe@cesama.com.br</w:t>
        </w:r>
      </w:hyperlink>
      <w:r w:rsidR="006409DC">
        <w:t>,</w:t>
      </w:r>
      <w:r w:rsidR="00B06ADB">
        <w:rPr>
          <w:rFonts w:cs="Arial"/>
          <w:sz w:val="24"/>
          <w:szCs w:val="24"/>
        </w:rPr>
        <w:t xml:space="preserve"> </w:t>
      </w:r>
      <w:hyperlink r:id="rId12" w:history="1">
        <w:r w:rsidR="006409DC" w:rsidRPr="001E04F1">
          <w:rPr>
            <w:rStyle w:val="Hyperlink"/>
            <w:rFonts w:cs="Arial"/>
            <w:sz w:val="24"/>
            <w:szCs w:val="24"/>
          </w:rPr>
          <w:t>compras@cesama.com.br</w:t>
        </w:r>
      </w:hyperlink>
      <w:r w:rsidR="006409DC">
        <w:rPr>
          <w:rFonts w:cs="Arial"/>
          <w:sz w:val="24"/>
          <w:szCs w:val="24"/>
        </w:rPr>
        <w:t xml:space="preserve"> e </w:t>
      </w:r>
      <w:hyperlink r:id="rId13" w:history="1">
        <w:r w:rsidR="006409DC" w:rsidRPr="001E04F1">
          <w:rPr>
            <w:rStyle w:val="Hyperlink"/>
            <w:rFonts w:cs="Arial"/>
            <w:sz w:val="24"/>
            <w:szCs w:val="24"/>
          </w:rPr>
          <w:t>gaee@cesama.com.br</w:t>
        </w:r>
      </w:hyperlink>
      <w:r w:rsidR="006409DC">
        <w:rPr>
          <w:rFonts w:cs="Arial"/>
          <w:sz w:val="24"/>
          <w:szCs w:val="24"/>
        </w:rPr>
        <w:t>.</w:t>
      </w:r>
    </w:p>
    <w:p w14:paraId="05F42CA8" w14:textId="77777777" w:rsidR="0051137D" w:rsidRPr="00A17582" w:rsidRDefault="0051137D" w:rsidP="0083157A">
      <w:pPr>
        <w:pStyle w:val="Corpodetexto"/>
        <w:spacing w:before="120" w:line="360" w:lineRule="auto"/>
        <w:rPr>
          <w:rFonts w:cs="Arial"/>
          <w:sz w:val="24"/>
          <w:szCs w:val="24"/>
        </w:rPr>
      </w:pPr>
    </w:p>
    <w:p w14:paraId="266C7F9C" w14:textId="77777777" w:rsidR="00B06ADB" w:rsidRPr="00A17582" w:rsidRDefault="003612D0" w:rsidP="0083157A">
      <w:pPr>
        <w:pStyle w:val="Corpodetexto"/>
        <w:tabs>
          <w:tab w:val="left" w:pos="993"/>
        </w:tabs>
        <w:spacing w:before="120" w:line="360" w:lineRule="auto"/>
        <w:rPr>
          <w:rFonts w:cs="Arial"/>
          <w:sz w:val="24"/>
          <w:szCs w:val="24"/>
        </w:rPr>
      </w:pPr>
      <w:r>
        <w:rPr>
          <w:rFonts w:cs="Arial"/>
          <w:sz w:val="24"/>
          <w:szCs w:val="24"/>
        </w:rPr>
        <w:t>8</w:t>
      </w:r>
      <w:r w:rsidR="00B06ADB">
        <w:rPr>
          <w:rFonts w:cs="Arial"/>
          <w:sz w:val="24"/>
          <w:szCs w:val="24"/>
        </w:rPr>
        <w:t xml:space="preserve">.2.5 </w:t>
      </w:r>
      <w:r w:rsidR="00B06ADB" w:rsidRPr="00A17582">
        <w:rPr>
          <w:rFonts w:cs="Arial"/>
          <w:sz w:val="24"/>
          <w:szCs w:val="24"/>
        </w:rPr>
        <w:t>O pagamento só poderá ser realizado em nome d</w:t>
      </w:r>
      <w:r w:rsidR="00F926A1">
        <w:rPr>
          <w:rFonts w:cs="Arial"/>
          <w:sz w:val="24"/>
          <w:szCs w:val="24"/>
        </w:rPr>
        <w:t>a contratada</w:t>
      </w:r>
      <w:r w:rsidR="00B06ADB" w:rsidRPr="00A17582">
        <w:rPr>
          <w:rFonts w:cs="Arial"/>
          <w:sz w:val="24"/>
          <w:szCs w:val="24"/>
        </w:rPr>
        <w:t xml:space="preserve"> e os boletos não poderão, em hipótese nenhuma, ser pagos em nome de outro beneficiário. </w:t>
      </w:r>
    </w:p>
    <w:p w14:paraId="2B684576" w14:textId="77777777" w:rsidR="00B06ADB" w:rsidRPr="00A17582" w:rsidRDefault="003612D0" w:rsidP="0083157A">
      <w:pPr>
        <w:pStyle w:val="Corpodetexto"/>
        <w:spacing w:before="120" w:line="360" w:lineRule="auto"/>
        <w:rPr>
          <w:rFonts w:cs="Arial"/>
          <w:sz w:val="24"/>
          <w:szCs w:val="24"/>
        </w:rPr>
      </w:pPr>
      <w:r>
        <w:rPr>
          <w:rFonts w:eastAsia="Arial Unicode MS" w:cs="Arial"/>
          <w:iCs/>
          <w:sz w:val="24"/>
          <w:szCs w:val="24"/>
        </w:rPr>
        <w:t>8</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B06ADB" w:rsidRPr="00A17582">
        <w:rPr>
          <w:rFonts w:eastAsia="Arial Unicode MS" w:cs="Arial"/>
          <w:iCs/>
          <w:sz w:val="24"/>
          <w:szCs w:val="24"/>
        </w:rPr>
        <w:t xml:space="preserve"> e</w:t>
      </w:r>
      <w:r w:rsidR="004207AE">
        <w:rPr>
          <w:rFonts w:eastAsia="Arial Unicode MS" w:cs="Arial"/>
          <w:iCs/>
          <w:sz w:val="24"/>
          <w:szCs w:val="24"/>
        </w:rPr>
        <w:t xml:space="preserve"> ou</w:t>
      </w:r>
      <w:r w:rsidR="00B06ADB" w:rsidRPr="00A17582">
        <w:rPr>
          <w:rFonts w:eastAsia="Arial Unicode MS" w:cs="Arial"/>
          <w:iCs/>
          <w:sz w:val="24"/>
          <w:szCs w:val="24"/>
        </w:rPr>
        <w:t xml:space="preserve"> número d</w:t>
      </w:r>
      <w:r w:rsidR="00B06ADB">
        <w:rPr>
          <w:rFonts w:eastAsia="Arial Unicode MS" w:cs="Arial"/>
          <w:iCs/>
          <w:sz w:val="24"/>
          <w:szCs w:val="24"/>
        </w:rPr>
        <w:t>o contrato</w:t>
      </w:r>
      <w:r w:rsidR="00B06ADB" w:rsidRPr="00A17582">
        <w:rPr>
          <w:rFonts w:eastAsia="Arial Unicode MS" w:cs="Arial"/>
          <w:iCs/>
          <w:sz w:val="24"/>
          <w:szCs w:val="24"/>
        </w:rPr>
        <w:t>.</w:t>
      </w:r>
    </w:p>
    <w:p w14:paraId="5A3D85C6" w14:textId="77777777" w:rsidR="00B06ADB" w:rsidRPr="00A17582" w:rsidRDefault="003612D0" w:rsidP="0083157A">
      <w:pPr>
        <w:pStyle w:val="WW-Recuodecorpodetexto2"/>
        <w:spacing w:before="120" w:line="360" w:lineRule="auto"/>
        <w:ind w:left="0"/>
        <w:rPr>
          <w:rFonts w:cs="Arial"/>
          <w:sz w:val="24"/>
          <w:szCs w:val="24"/>
        </w:rPr>
      </w:pPr>
      <w:r>
        <w:rPr>
          <w:rFonts w:cs="Arial"/>
          <w:sz w:val="24"/>
          <w:szCs w:val="24"/>
        </w:rPr>
        <w:t>8</w:t>
      </w:r>
      <w:r w:rsidR="00B06ADB">
        <w:rPr>
          <w:rFonts w:cs="Arial"/>
          <w:sz w:val="24"/>
          <w:szCs w:val="24"/>
        </w:rPr>
        <w:t xml:space="preserve">.2.7 </w:t>
      </w:r>
      <w:r w:rsidR="00B06ADB" w:rsidRPr="00A17582">
        <w:rPr>
          <w:rFonts w:cs="Arial"/>
          <w:sz w:val="24"/>
          <w:szCs w:val="24"/>
        </w:rPr>
        <w:t xml:space="preserve">O pagamento </w:t>
      </w:r>
      <w:r w:rsidR="00B06ADB" w:rsidRPr="00A17582">
        <w:rPr>
          <w:rFonts w:cs="Arial"/>
          <w:b/>
          <w:bCs/>
          <w:sz w:val="24"/>
          <w:szCs w:val="24"/>
        </w:rPr>
        <w:t>SOMENTE</w:t>
      </w:r>
      <w:r w:rsidR="00B06ADB" w:rsidRPr="00A17582">
        <w:rPr>
          <w:rFonts w:cs="Arial"/>
          <w:sz w:val="24"/>
          <w:szCs w:val="24"/>
        </w:rPr>
        <w:t xml:space="preserve"> será efetuado:</w:t>
      </w:r>
    </w:p>
    <w:p w14:paraId="0541E8D5" w14:textId="77777777" w:rsidR="00B06ADB" w:rsidRPr="00A17582" w:rsidRDefault="00B06ADB" w:rsidP="0083157A">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4C8DD612" w14:textId="77777777" w:rsidR="00B06ADB" w:rsidRPr="00A17582" w:rsidRDefault="00B06ADB" w:rsidP="0083157A">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DC1414">
        <w:rPr>
          <w:rFonts w:cs="Arial"/>
          <w:sz w:val="24"/>
          <w:szCs w:val="24"/>
        </w:rPr>
        <w:t>contratada</w:t>
      </w:r>
      <w:r w:rsidRPr="00A17582">
        <w:rPr>
          <w:rFonts w:cs="Arial"/>
          <w:sz w:val="24"/>
          <w:szCs w:val="24"/>
        </w:rPr>
        <w:t xml:space="preserve"> de quaisquer multas que lhe tenham sido impostas em decorrência de inadimplemento contratual.</w:t>
      </w:r>
    </w:p>
    <w:p w14:paraId="785A4E32" w14:textId="77777777" w:rsidR="00B06ADB" w:rsidRPr="00A17582" w:rsidRDefault="003612D0" w:rsidP="0083157A">
      <w:pPr>
        <w:pStyle w:val="Corpodetexto2"/>
        <w:spacing w:before="120" w:line="360" w:lineRule="auto"/>
        <w:rPr>
          <w:b/>
          <w:sz w:val="24"/>
          <w:szCs w:val="24"/>
        </w:rPr>
      </w:pPr>
      <w:r>
        <w:rPr>
          <w:sz w:val="24"/>
          <w:szCs w:val="24"/>
        </w:rPr>
        <w:t>8</w:t>
      </w:r>
      <w:r w:rsidR="00B06ADB">
        <w:rPr>
          <w:sz w:val="24"/>
          <w:szCs w:val="24"/>
        </w:rPr>
        <w:t xml:space="preserve">.2.8 </w:t>
      </w:r>
      <w:r w:rsidR="00B06ADB" w:rsidRPr="00A17582">
        <w:rPr>
          <w:sz w:val="24"/>
          <w:szCs w:val="24"/>
        </w:rPr>
        <w:t>Na Nota Fiscal / Fatura deverão ser anexadas as certidões atualizadas de regularidade junto ao INSS, ao FGTS e à Justiça do Trabalho.</w:t>
      </w:r>
    </w:p>
    <w:p w14:paraId="3B76D651" w14:textId="77777777" w:rsidR="00B06ADB" w:rsidRPr="00A17582" w:rsidRDefault="003612D0" w:rsidP="0083157A">
      <w:pPr>
        <w:pStyle w:val="Corpodetexto2"/>
        <w:spacing w:before="120" w:line="360" w:lineRule="auto"/>
        <w:rPr>
          <w:b/>
          <w:sz w:val="24"/>
          <w:szCs w:val="24"/>
        </w:rPr>
      </w:pPr>
      <w:r>
        <w:rPr>
          <w:sz w:val="24"/>
          <w:szCs w:val="24"/>
        </w:rPr>
        <w:t>8</w:t>
      </w:r>
      <w:r w:rsidR="00B06ADB">
        <w:rPr>
          <w:sz w:val="24"/>
          <w:szCs w:val="24"/>
        </w:rPr>
        <w:t xml:space="preserve">.2.9 </w:t>
      </w:r>
      <w:r w:rsidR="00B06ADB" w:rsidRPr="00A17582">
        <w:rPr>
          <w:sz w:val="24"/>
          <w:szCs w:val="24"/>
        </w:rPr>
        <w:t>Na eventualidade de aplicação de multas, estas deverão ser liquidadas simultaneamente com parcela vinculada ao evento cujo descumprimento der origem à aplicação da penalidade.</w:t>
      </w:r>
    </w:p>
    <w:p w14:paraId="5908A888" w14:textId="77777777" w:rsidR="00B06ADB" w:rsidRPr="00A17582" w:rsidRDefault="003612D0" w:rsidP="0083157A">
      <w:pPr>
        <w:suppressAutoHyphens/>
        <w:spacing w:before="120" w:after="0" w:line="360" w:lineRule="auto"/>
        <w:jc w:val="both"/>
        <w:rPr>
          <w:rFonts w:ascii="Arial" w:hAnsi="Arial" w:cs="Arial"/>
          <w:sz w:val="24"/>
          <w:szCs w:val="24"/>
        </w:rPr>
      </w:pPr>
      <w:r>
        <w:rPr>
          <w:rFonts w:ascii="Arial" w:hAnsi="Arial" w:cs="Arial"/>
          <w:sz w:val="24"/>
          <w:szCs w:val="24"/>
        </w:rPr>
        <w:t>8</w:t>
      </w:r>
      <w:r w:rsidR="00B06ADB">
        <w:rPr>
          <w:rFonts w:ascii="Arial" w:hAnsi="Arial" w:cs="Arial"/>
          <w:sz w:val="24"/>
          <w:szCs w:val="24"/>
        </w:rPr>
        <w:t xml:space="preserve">.2.10 </w:t>
      </w:r>
      <w:r w:rsidR="00B06ADB" w:rsidRPr="00A17582">
        <w:rPr>
          <w:rFonts w:ascii="Arial" w:hAnsi="Arial" w:cs="Arial"/>
          <w:sz w:val="24"/>
          <w:szCs w:val="24"/>
        </w:rPr>
        <w:t>O CNPJ da Contratada constante da Nota Fiscal / Fatura deverá ser o mesmo da documentação apresentada no processo.</w:t>
      </w:r>
    </w:p>
    <w:p w14:paraId="0C51EC5A" w14:textId="60938185" w:rsidR="007B3CC8" w:rsidRPr="00AC1DD8" w:rsidRDefault="003612D0" w:rsidP="0083157A">
      <w:pPr>
        <w:suppressAutoHyphens/>
        <w:spacing w:before="120" w:after="0" w:line="360" w:lineRule="auto"/>
        <w:jc w:val="both"/>
        <w:rPr>
          <w:rFonts w:ascii="Arial" w:hAnsi="Arial" w:cs="Arial"/>
          <w:color w:val="FF0000"/>
          <w:sz w:val="24"/>
          <w:szCs w:val="24"/>
          <w:lang w:val="de-DE"/>
        </w:rPr>
      </w:pPr>
      <w:r>
        <w:rPr>
          <w:rFonts w:ascii="Arial" w:hAnsi="Arial" w:cs="Arial"/>
          <w:iCs/>
          <w:sz w:val="24"/>
          <w:szCs w:val="24"/>
        </w:rPr>
        <w:t>8</w:t>
      </w:r>
      <w:r w:rsidR="00B06ADB">
        <w:rPr>
          <w:rFonts w:ascii="Arial" w:hAnsi="Arial" w:cs="Arial"/>
          <w:iCs/>
          <w:sz w:val="24"/>
          <w:szCs w:val="24"/>
        </w:rPr>
        <w:t xml:space="preserve">.2.11 </w:t>
      </w:r>
      <w:r w:rsidR="00B06ADB" w:rsidRPr="007D10E1">
        <w:rPr>
          <w:rFonts w:ascii="Arial" w:hAnsi="Arial" w:cs="Arial"/>
          <w:iCs/>
          <w:sz w:val="24"/>
          <w:szCs w:val="24"/>
        </w:rPr>
        <w:t xml:space="preserve">Será utilizado </w:t>
      </w:r>
      <w:r w:rsidR="00390D15" w:rsidRPr="007D10E1">
        <w:rPr>
          <w:rFonts w:ascii="Arial" w:hAnsi="Arial" w:cs="Arial"/>
          <w:iCs/>
          <w:sz w:val="24"/>
          <w:szCs w:val="24"/>
        </w:rPr>
        <w:t>o</w:t>
      </w:r>
      <w:r w:rsidR="00AC1DD8">
        <w:rPr>
          <w:rFonts w:ascii="Arial" w:hAnsi="Arial" w:cs="Arial"/>
          <w:iCs/>
          <w:sz w:val="24"/>
          <w:szCs w:val="24"/>
        </w:rPr>
        <w:t xml:space="preserve"> </w:t>
      </w:r>
      <w:r w:rsidR="00AC1DD8" w:rsidRPr="00AC1DD8">
        <w:rPr>
          <w:rFonts w:ascii="Arial" w:hAnsi="Arial" w:cs="Arial"/>
          <w:iCs/>
          <w:sz w:val="24"/>
          <w:szCs w:val="24"/>
        </w:rPr>
        <w:t>IPCA – Índice Nacional de Preços ao Consumidor Amplo</w:t>
      </w:r>
      <w:r w:rsidR="0051137D">
        <w:rPr>
          <w:rFonts w:ascii="Arial" w:hAnsi="Arial" w:cs="Arial"/>
          <w:iCs/>
          <w:sz w:val="24"/>
          <w:szCs w:val="24"/>
        </w:rPr>
        <w:t xml:space="preserve"> </w:t>
      </w:r>
      <w:r w:rsidR="00390D15" w:rsidRPr="007D10E1">
        <w:rPr>
          <w:rFonts w:ascii="Arial" w:hAnsi="Arial" w:cs="Arial"/>
          <w:iCs/>
          <w:sz w:val="24"/>
          <w:szCs w:val="24"/>
        </w:rPr>
        <w:t>como índice para reajuste de preços</w:t>
      </w:r>
      <w:r w:rsidR="00390D15">
        <w:rPr>
          <w:rFonts w:ascii="Arial" w:hAnsi="Arial" w:cs="Arial"/>
          <w:iCs/>
          <w:sz w:val="24"/>
          <w:szCs w:val="24"/>
        </w:rPr>
        <w:t xml:space="preserve">, quando couber, </w:t>
      </w:r>
      <w:r w:rsidR="00390D15" w:rsidRPr="000825B7">
        <w:rPr>
          <w:rFonts w:ascii="Arial" w:hAnsi="Arial" w:cs="Arial"/>
          <w:iCs/>
          <w:sz w:val="24"/>
          <w:szCs w:val="24"/>
        </w:rPr>
        <w:t>e o marco inicial para concessão do reajuste será</w:t>
      </w:r>
      <w:r w:rsidR="00AC1DD8">
        <w:rPr>
          <w:rFonts w:ascii="Arial" w:hAnsi="Arial" w:cs="Arial"/>
          <w:iCs/>
          <w:sz w:val="24"/>
          <w:szCs w:val="24"/>
        </w:rPr>
        <w:t xml:space="preserve"> a data da apresentação da proposta comercial.</w:t>
      </w:r>
      <w:r w:rsidR="00390D15" w:rsidRPr="000825B7">
        <w:rPr>
          <w:rFonts w:ascii="Arial" w:hAnsi="Arial" w:cs="Arial"/>
          <w:iCs/>
          <w:sz w:val="24"/>
          <w:szCs w:val="24"/>
        </w:rPr>
        <w:t xml:space="preserve"> </w:t>
      </w:r>
    </w:p>
    <w:p w14:paraId="3DE4EB46" w14:textId="77777777" w:rsidR="00B06ADB" w:rsidRPr="00A17582" w:rsidRDefault="003612D0"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8</w:t>
      </w:r>
      <w:r w:rsidR="00B06ADB">
        <w:rPr>
          <w:rFonts w:ascii="Arial" w:hAnsi="Arial" w:cs="Arial"/>
          <w:sz w:val="24"/>
          <w:szCs w:val="24"/>
        </w:rPr>
        <w:t xml:space="preserve">.2.12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222A736" w14:textId="77777777" w:rsidR="00B06ADB" w:rsidRPr="00A17582" w:rsidRDefault="003612D0" w:rsidP="0083157A">
      <w:pPr>
        <w:suppressAutoHyphens/>
        <w:spacing w:before="120" w:after="0" w:line="360" w:lineRule="auto"/>
        <w:jc w:val="both"/>
        <w:rPr>
          <w:rFonts w:ascii="Arial" w:hAnsi="Arial" w:cs="Arial"/>
          <w:sz w:val="24"/>
          <w:szCs w:val="24"/>
        </w:rPr>
      </w:pPr>
      <w:r>
        <w:rPr>
          <w:rFonts w:ascii="Arial" w:hAnsi="Arial" w:cs="Arial"/>
          <w:sz w:val="24"/>
          <w:szCs w:val="24"/>
        </w:rPr>
        <w:lastRenderedPageBreak/>
        <w:t>8</w:t>
      </w:r>
      <w:r w:rsidR="00B06ADB" w:rsidRPr="00540C93">
        <w:rPr>
          <w:rFonts w:ascii="Arial" w:hAnsi="Arial" w:cs="Arial"/>
          <w:sz w:val="24"/>
          <w:szCs w:val="24"/>
        </w:rPr>
        <w:t>.</w:t>
      </w:r>
      <w:r w:rsidR="00B06ADB">
        <w:rPr>
          <w:rFonts w:ascii="Arial" w:hAnsi="Arial" w:cs="Arial"/>
          <w:sz w:val="24"/>
          <w:szCs w:val="24"/>
        </w:rPr>
        <w:t>2.</w:t>
      </w:r>
      <w:r w:rsidR="00B06ADB" w:rsidRPr="00540C93">
        <w:rPr>
          <w:rFonts w:ascii="Arial" w:hAnsi="Arial" w:cs="Arial"/>
          <w:sz w:val="24"/>
          <w:szCs w:val="24"/>
        </w:rPr>
        <w:t>13 A Contratada não poderá ceder ou dar em garantia, em qualquer hipótese, no todo ou em parte, os créditos de qualquer natureza, decorrentes ou oriundos do contrato.</w:t>
      </w:r>
    </w:p>
    <w:p w14:paraId="567580BB" w14:textId="77777777" w:rsidR="00B06ADB" w:rsidRPr="00A17582" w:rsidRDefault="003612D0"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8</w:t>
      </w:r>
      <w:r w:rsidR="00B06ADB">
        <w:rPr>
          <w:rFonts w:ascii="Arial" w:hAnsi="Arial" w:cs="Arial"/>
          <w:color w:val="000000"/>
          <w:sz w:val="24"/>
          <w:szCs w:val="24"/>
        </w:rPr>
        <w:t xml:space="preserve">.2.14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74D87606" w14:textId="77777777" w:rsidR="00B06ADB" w:rsidRPr="005269F4" w:rsidRDefault="003612D0" w:rsidP="003612D0">
      <w:pPr>
        <w:jc w:val="both"/>
        <w:rPr>
          <w:rFonts w:ascii="Arial" w:hAnsi="Arial" w:cs="Arial"/>
          <w:sz w:val="24"/>
          <w:szCs w:val="24"/>
        </w:rPr>
      </w:pPr>
      <w:r>
        <w:rPr>
          <w:rFonts w:ascii="Arial" w:hAnsi="Arial" w:cs="Arial"/>
          <w:sz w:val="24"/>
          <w:szCs w:val="24"/>
        </w:rPr>
        <w:t>8</w:t>
      </w:r>
      <w:r w:rsidR="00B06ADB" w:rsidRPr="005269F4">
        <w:rPr>
          <w:rFonts w:ascii="Arial" w:hAnsi="Arial" w:cs="Arial"/>
          <w:sz w:val="24"/>
          <w:szCs w:val="24"/>
        </w:rPr>
        <w:t xml:space="preserve">.2.15 A antecipação de pagamento só poderá ocorrer caso o material tenha sido entregue. </w:t>
      </w:r>
    </w:p>
    <w:p w14:paraId="2F34BA31" w14:textId="4CB76894" w:rsidR="00B06ADB" w:rsidRDefault="003612D0" w:rsidP="006F4049">
      <w:pPr>
        <w:pStyle w:val="Corpodetexto2"/>
        <w:tabs>
          <w:tab w:val="left" w:pos="-3402"/>
          <w:tab w:val="left" w:pos="993"/>
        </w:tabs>
        <w:spacing w:line="360" w:lineRule="auto"/>
        <w:rPr>
          <w:sz w:val="24"/>
          <w:szCs w:val="24"/>
        </w:rPr>
      </w:pPr>
      <w:r>
        <w:rPr>
          <w:sz w:val="24"/>
          <w:szCs w:val="24"/>
        </w:rPr>
        <w:t>8</w:t>
      </w:r>
      <w:r w:rsidR="00B06ADB">
        <w:rPr>
          <w:sz w:val="24"/>
          <w:szCs w:val="24"/>
        </w:rPr>
        <w:t xml:space="preserve">.2.16 </w:t>
      </w:r>
      <w:r w:rsidR="00B06ADB" w:rsidRPr="00A17582">
        <w:rPr>
          <w:sz w:val="24"/>
          <w:szCs w:val="24"/>
        </w:rPr>
        <w:t>A Cesama poderá realizar o pagamento antes do prazo definido no</w:t>
      </w:r>
      <w:r w:rsidR="0051137D">
        <w:rPr>
          <w:sz w:val="24"/>
          <w:szCs w:val="24"/>
        </w:rPr>
        <w:t xml:space="preserve"> </w:t>
      </w:r>
      <w:r w:rsidR="00B06ADB" w:rsidRPr="0088535A">
        <w:rPr>
          <w:b/>
          <w:color w:val="auto"/>
          <w:sz w:val="24"/>
          <w:szCs w:val="24"/>
        </w:rPr>
        <w:t xml:space="preserve">item </w:t>
      </w:r>
      <w:r w:rsidRPr="0088535A">
        <w:rPr>
          <w:b/>
          <w:color w:val="auto"/>
          <w:sz w:val="24"/>
          <w:szCs w:val="24"/>
        </w:rPr>
        <w:t>8</w:t>
      </w:r>
      <w:r w:rsidR="00B06ADB" w:rsidRPr="0088535A">
        <w:rPr>
          <w:b/>
          <w:color w:val="auto"/>
          <w:sz w:val="24"/>
          <w:szCs w:val="24"/>
        </w:rPr>
        <w:t>.2.1</w:t>
      </w:r>
      <w:r w:rsidR="00B06ADB" w:rsidRPr="00A17582">
        <w:rPr>
          <w:sz w:val="24"/>
          <w:szCs w:val="24"/>
        </w:rPr>
        <w:t>, através de solicitação expressa d</w:t>
      </w:r>
      <w:r w:rsidR="00F926A1">
        <w:rPr>
          <w:sz w:val="24"/>
          <w:szCs w:val="24"/>
        </w:rPr>
        <w:t>a contratada</w:t>
      </w:r>
      <w:r w:rsidR="00B06ADB" w:rsidRPr="00A17582">
        <w:rPr>
          <w:sz w:val="24"/>
          <w:szCs w:val="24"/>
        </w:rPr>
        <w:t xml:space="preserve">, que será analisada pela Gerência Financeira e </w:t>
      </w:r>
      <w:r w:rsidR="00716F21">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4D7C6F1" w14:textId="77777777" w:rsidR="00E8195B" w:rsidRDefault="00E8195B" w:rsidP="006F4049">
      <w:pPr>
        <w:pStyle w:val="Corpodetexto2"/>
        <w:tabs>
          <w:tab w:val="left" w:pos="-3402"/>
          <w:tab w:val="left" w:pos="993"/>
        </w:tabs>
        <w:spacing w:line="360" w:lineRule="auto"/>
        <w:rPr>
          <w:sz w:val="24"/>
          <w:szCs w:val="24"/>
        </w:rPr>
      </w:pPr>
    </w:p>
    <w:p w14:paraId="34F7B690" w14:textId="77777777" w:rsidR="006F4049" w:rsidRDefault="003612D0"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1E236FD5"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5085F6B9" w14:textId="422F334D" w:rsidR="006F4049" w:rsidRPr="00E8195B"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9</w:t>
      </w:r>
      <w:r w:rsidR="00E8195B" w:rsidRPr="00E8195B">
        <w:rPr>
          <w:rFonts w:ascii="Arial" w:hAnsi="Arial" w:cs="Arial"/>
          <w:bCs/>
          <w:sz w:val="24"/>
          <w:szCs w:val="24"/>
        </w:rPr>
        <w:t>.1.</w:t>
      </w:r>
      <w:r w:rsidR="00A37222">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F176B3">
        <w:rPr>
          <w:rFonts w:ascii="Arial" w:hAnsi="Arial" w:cs="Arial"/>
          <w:bCs/>
          <w:sz w:val="24"/>
          <w:szCs w:val="24"/>
        </w:rPr>
        <w:t>Termo de Referência</w:t>
      </w:r>
      <w:r w:rsidR="00E8195B" w:rsidRPr="00E8195B">
        <w:rPr>
          <w:rFonts w:ascii="Arial" w:hAnsi="Arial" w:cs="Arial"/>
          <w:bCs/>
          <w:sz w:val="24"/>
          <w:szCs w:val="24"/>
        </w:rPr>
        <w:t xml:space="preserve"> e seus anexos.</w:t>
      </w:r>
    </w:p>
    <w:p w14:paraId="3E5707D3" w14:textId="0F45D29C" w:rsidR="00E8195B" w:rsidRPr="00E8195B"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9</w:t>
      </w:r>
      <w:r w:rsidR="00E8195B" w:rsidRPr="00E8195B">
        <w:rPr>
          <w:rFonts w:ascii="Arial" w:hAnsi="Arial" w:cs="Arial"/>
          <w:bCs/>
          <w:sz w:val="24"/>
          <w:szCs w:val="24"/>
        </w:rPr>
        <w:t>.</w:t>
      </w:r>
      <w:r w:rsidR="00A37222" w:rsidRPr="00E8195B">
        <w:rPr>
          <w:rFonts w:ascii="Arial" w:hAnsi="Arial" w:cs="Arial"/>
          <w:bCs/>
          <w:sz w:val="24"/>
          <w:szCs w:val="24"/>
        </w:rPr>
        <w:t>2</w:t>
      </w:r>
      <w:r w:rsidR="00A37222">
        <w:rPr>
          <w:rFonts w:ascii="Arial" w:hAnsi="Arial" w:cs="Arial"/>
          <w:bCs/>
          <w:sz w:val="24"/>
          <w:szCs w:val="24"/>
        </w:rPr>
        <w:t>. Arcar</w:t>
      </w:r>
      <w:r w:rsidR="00E8195B" w:rsidRPr="00E8195B">
        <w:rPr>
          <w:rFonts w:ascii="Arial" w:hAnsi="Arial" w:cs="Arial"/>
          <w:bCs/>
          <w:sz w:val="24"/>
          <w:szCs w:val="24"/>
        </w:rPr>
        <w:t xml:space="preserve"> com todos os custos e encargos resultantes da execução do objeto do presente contrato, inclusive impostos, taxas, emolumentos incidentes sobre a </w:t>
      </w:r>
      <w:r w:rsidR="00F91C0D">
        <w:rPr>
          <w:rFonts w:ascii="Arial" w:hAnsi="Arial" w:cs="Arial"/>
          <w:bCs/>
          <w:sz w:val="24"/>
          <w:szCs w:val="24"/>
        </w:rPr>
        <w:t>entrega dos materiais</w:t>
      </w:r>
      <w:r w:rsidR="00E8195B" w:rsidRPr="00E8195B">
        <w:rPr>
          <w:rFonts w:ascii="Arial" w:hAnsi="Arial" w:cs="Arial"/>
          <w:bCs/>
          <w:sz w:val="24"/>
          <w:szCs w:val="24"/>
        </w:rPr>
        <w:t xml:space="preserve">, e tudo que for necessário para a fiel </w:t>
      </w:r>
      <w:r w:rsidR="00F91C0D">
        <w:rPr>
          <w:rFonts w:ascii="Arial" w:hAnsi="Arial" w:cs="Arial"/>
          <w:bCs/>
          <w:sz w:val="24"/>
          <w:szCs w:val="24"/>
        </w:rPr>
        <w:t>execução do</w:t>
      </w:r>
      <w:r w:rsidR="00E8195B" w:rsidRPr="00E8195B">
        <w:rPr>
          <w:rFonts w:ascii="Arial" w:hAnsi="Arial" w:cs="Arial"/>
          <w:bCs/>
          <w:sz w:val="24"/>
          <w:szCs w:val="24"/>
        </w:rPr>
        <w:t xml:space="preserve"> contrat</w:t>
      </w:r>
      <w:r w:rsidR="00F91C0D">
        <w:rPr>
          <w:rFonts w:ascii="Arial" w:hAnsi="Arial" w:cs="Arial"/>
          <w:bCs/>
          <w:sz w:val="24"/>
          <w:szCs w:val="24"/>
        </w:rPr>
        <w:t>o</w:t>
      </w:r>
      <w:r w:rsidR="00E8195B" w:rsidRPr="00E8195B">
        <w:rPr>
          <w:rFonts w:ascii="Arial" w:hAnsi="Arial" w:cs="Arial"/>
          <w:bCs/>
          <w:sz w:val="24"/>
          <w:szCs w:val="24"/>
        </w:rPr>
        <w:t>.</w:t>
      </w:r>
    </w:p>
    <w:p w14:paraId="2BD403B8" w14:textId="77777777" w:rsidR="006F4049"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9</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 a imediata correção, quando est</w:t>
      </w:r>
      <w:r w:rsidR="00D742CC">
        <w:rPr>
          <w:rFonts w:ascii="Arial" w:hAnsi="Arial" w:cs="Arial"/>
          <w:bCs/>
          <w:sz w:val="24"/>
          <w:szCs w:val="24"/>
        </w:rPr>
        <w:t>a</w:t>
      </w:r>
      <w:r w:rsidR="00A02FAB" w:rsidRPr="00A02FAB">
        <w:rPr>
          <w:rFonts w:ascii="Arial" w:hAnsi="Arial" w:cs="Arial"/>
          <w:bCs/>
          <w:sz w:val="24"/>
          <w:szCs w:val="24"/>
        </w:rPr>
        <w:t xml:space="preserve"> for solicitado.</w:t>
      </w:r>
    </w:p>
    <w:p w14:paraId="7F9F6A0E" w14:textId="77777777" w:rsidR="006F4049"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9</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dos </w:t>
      </w:r>
      <w:r w:rsidR="00F91C0D">
        <w:rPr>
          <w:rFonts w:ascii="Arial" w:hAnsi="Arial" w:cs="Arial"/>
          <w:bCs/>
          <w:sz w:val="24"/>
          <w:szCs w:val="24"/>
        </w:rPr>
        <w:t>materiais</w:t>
      </w:r>
      <w:r w:rsidR="00E8195B" w:rsidRPr="00E8195B">
        <w:rPr>
          <w:rFonts w:ascii="Arial" w:hAnsi="Arial" w:cs="Arial"/>
          <w:bCs/>
          <w:sz w:val="24"/>
          <w:szCs w:val="24"/>
        </w:rPr>
        <w:t xml:space="preserve">, substituindo aqueles que apresentarem qualquer tipo de vício ou imperfeição, ou não se adequarem ao </w:t>
      </w:r>
      <w:r w:rsidR="00F176B3">
        <w:rPr>
          <w:rFonts w:ascii="Arial" w:hAnsi="Arial" w:cs="Arial"/>
          <w:bCs/>
          <w:sz w:val="24"/>
          <w:szCs w:val="24"/>
        </w:rPr>
        <w:t>Termo de Referência</w:t>
      </w:r>
      <w:r w:rsidR="00E8195B" w:rsidRPr="00E8195B">
        <w:rPr>
          <w:rFonts w:ascii="Arial" w:hAnsi="Arial" w:cs="Arial"/>
          <w:bCs/>
          <w:sz w:val="24"/>
          <w:szCs w:val="24"/>
        </w:rPr>
        <w:t>, sob pena de aplicação das sanções cabíveis, inclusive rescisão do Contrato.</w:t>
      </w:r>
    </w:p>
    <w:p w14:paraId="21B48E7A" w14:textId="77777777" w:rsidR="006F4049"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9</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F176B3">
        <w:rPr>
          <w:rFonts w:ascii="Arial" w:hAnsi="Arial" w:cs="Arial"/>
          <w:bCs/>
          <w:sz w:val="24"/>
          <w:szCs w:val="24"/>
        </w:rPr>
        <w:t>no Termo de Referência</w:t>
      </w:r>
      <w:r w:rsidR="00E8195B" w:rsidRPr="00E8195B">
        <w:rPr>
          <w:rFonts w:ascii="Arial" w:hAnsi="Arial" w:cs="Arial"/>
          <w:bCs/>
          <w:sz w:val="24"/>
          <w:szCs w:val="24"/>
        </w:rPr>
        <w:t xml:space="preserve"> ou outros que venham a ser fixados pela CESAMA.</w:t>
      </w:r>
    </w:p>
    <w:p w14:paraId="26CAADAC" w14:textId="77777777" w:rsidR="006F4049" w:rsidRDefault="003612D0"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9</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487560AC" w14:textId="77777777" w:rsidR="00A02FAB" w:rsidRDefault="003612D0"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9</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do Contrato.</w:t>
      </w:r>
    </w:p>
    <w:p w14:paraId="5A0A815F" w14:textId="15895E45" w:rsidR="00E8195B" w:rsidRPr="00A17582" w:rsidRDefault="003612D0"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w:t>
      </w:r>
      <w:r w:rsidR="00A02FAB">
        <w:rPr>
          <w:rFonts w:ascii="Arial" w:hAnsi="Arial" w:cs="Arial"/>
          <w:sz w:val="24"/>
          <w:szCs w:val="24"/>
        </w:rPr>
        <w:t>8</w:t>
      </w:r>
      <w:r w:rsidR="0051137D">
        <w:rPr>
          <w:rFonts w:ascii="Arial" w:hAnsi="Arial" w:cs="Arial"/>
          <w:sz w:val="24"/>
          <w:szCs w:val="24"/>
        </w:rPr>
        <w:t xml:space="preserve"> </w:t>
      </w:r>
      <w:r w:rsidR="00E8195B" w:rsidRPr="00A17582">
        <w:rPr>
          <w:rFonts w:ascii="Arial" w:hAnsi="Arial" w:cs="Arial"/>
          <w:sz w:val="24"/>
          <w:szCs w:val="24"/>
        </w:rPr>
        <w:t>Providenciar</w:t>
      </w:r>
      <w:r w:rsidR="0051137D">
        <w:rPr>
          <w:rFonts w:ascii="Arial" w:hAnsi="Arial" w:cs="Arial"/>
          <w:sz w:val="24"/>
          <w:szCs w:val="24"/>
        </w:rPr>
        <w:t xml:space="preserve"> </w:t>
      </w:r>
      <w:r w:rsidR="00E8195B" w:rsidRPr="00A17582">
        <w:rPr>
          <w:rFonts w:ascii="Arial" w:hAnsi="Arial" w:cs="Arial"/>
          <w:sz w:val="24"/>
          <w:szCs w:val="24"/>
        </w:rPr>
        <w:t>a correção das deficiências apontadas pela CESAMA com respeito a</w:t>
      </w:r>
      <w:r w:rsidR="0051137D">
        <w:rPr>
          <w:rFonts w:ascii="Arial" w:hAnsi="Arial" w:cs="Arial"/>
          <w:sz w:val="24"/>
          <w:szCs w:val="24"/>
        </w:rPr>
        <w:t xml:space="preserve"> </w:t>
      </w:r>
      <w:r w:rsidR="00F91C0D">
        <w:rPr>
          <w:rFonts w:ascii="Arial" w:hAnsi="Arial" w:cs="Arial"/>
          <w:sz w:val="24"/>
          <w:szCs w:val="24"/>
        </w:rPr>
        <w:t>entrega dos materiais</w:t>
      </w:r>
      <w:r w:rsidR="00E8195B" w:rsidRPr="00A17582">
        <w:rPr>
          <w:rFonts w:ascii="Arial" w:hAnsi="Arial" w:cs="Arial"/>
          <w:sz w:val="24"/>
          <w:szCs w:val="24"/>
        </w:rPr>
        <w:t>.</w:t>
      </w:r>
    </w:p>
    <w:p w14:paraId="60120003" w14:textId="5733C884" w:rsidR="00E8195B" w:rsidRDefault="003612D0"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w:t>
      </w:r>
      <w:r w:rsidR="00A02FAB">
        <w:rPr>
          <w:rFonts w:ascii="Arial" w:hAnsi="Arial" w:cs="Arial"/>
          <w:sz w:val="24"/>
          <w:szCs w:val="24"/>
        </w:rPr>
        <w:t>9</w:t>
      </w:r>
      <w:r w:rsidR="0051137D">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51137D">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D975F83" w14:textId="77777777" w:rsidR="003612D0" w:rsidRDefault="003612D0" w:rsidP="0083157A">
      <w:pPr>
        <w:suppressAutoHyphens/>
        <w:autoSpaceDE w:val="0"/>
        <w:autoSpaceDN w:val="0"/>
        <w:adjustRightInd w:val="0"/>
        <w:spacing w:after="0" w:line="360" w:lineRule="auto"/>
        <w:jc w:val="both"/>
        <w:rPr>
          <w:rFonts w:ascii="Arial" w:hAnsi="Arial" w:cs="Arial"/>
          <w:sz w:val="24"/>
          <w:szCs w:val="24"/>
        </w:rPr>
      </w:pPr>
    </w:p>
    <w:p w14:paraId="30535E89" w14:textId="77777777" w:rsidR="00A02FAB" w:rsidRDefault="003612D0"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10</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095E8284"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09C1C624" w14:textId="77777777" w:rsidR="006F4049" w:rsidRDefault="003612D0" w:rsidP="006F4049">
      <w:pPr>
        <w:spacing w:after="0" w:line="360" w:lineRule="auto"/>
        <w:jc w:val="both"/>
        <w:rPr>
          <w:rFonts w:ascii="Arial" w:hAnsi="Arial" w:cs="Arial"/>
          <w:sz w:val="24"/>
          <w:szCs w:val="24"/>
        </w:rPr>
      </w:pPr>
      <w:r>
        <w:rPr>
          <w:rFonts w:ascii="Arial" w:hAnsi="Arial" w:cs="Arial"/>
          <w:sz w:val="24"/>
          <w:szCs w:val="24"/>
        </w:rPr>
        <w:t>10</w:t>
      </w:r>
      <w:r w:rsidR="00A02FAB">
        <w:rPr>
          <w:rFonts w:ascii="Arial" w:hAnsi="Arial" w:cs="Arial"/>
          <w:sz w:val="24"/>
          <w:szCs w:val="24"/>
        </w:rPr>
        <w:t xml:space="preserve">.1 </w:t>
      </w:r>
      <w:r w:rsidR="00A02FAB" w:rsidRPr="00A02FAB">
        <w:rPr>
          <w:rFonts w:ascii="Arial" w:hAnsi="Arial" w:cs="Arial"/>
          <w:sz w:val="24"/>
          <w:szCs w:val="24"/>
        </w:rPr>
        <w:t>Emitir as solicitações, após a assinatura do Contrato.</w:t>
      </w:r>
    </w:p>
    <w:p w14:paraId="69DB11CA" w14:textId="77777777" w:rsidR="00E8195B" w:rsidRDefault="003612D0" w:rsidP="006F4049">
      <w:pPr>
        <w:spacing w:after="0" w:line="360" w:lineRule="auto"/>
        <w:jc w:val="both"/>
        <w:rPr>
          <w:rFonts w:ascii="Arial" w:hAnsi="Arial" w:cs="Arial"/>
          <w:sz w:val="24"/>
          <w:szCs w:val="24"/>
        </w:rPr>
      </w:pPr>
      <w:r>
        <w:rPr>
          <w:rFonts w:ascii="Arial" w:hAnsi="Arial" w:cs="Arial"/>
          <w:sz w:val="24"/>
          <w:szCs w:val="24"/>
        </w:rPr>
        <w:t>10</w:t>
      </w:r>
      <w:r w:rsidR="00E8195B">
        <w:rPr>
          <w:rFonts w:ascii="Arial" w:hAnsi="Arial" w:cs="Arial"/>
          <w:sz w:val="24"/>
          <w:szCs w:val="24"/>
        </w:rPr>
        <w:t xml:space="preserve">.2 </w:t>
      </w:r>
      <w:r w:rsidR="00E8195B" w:rsidRPr="00A17582">
        <w:rPr>
          <w:rFonts w:ascii="Arial" w:hAnsi="Arial" w:cs="Arial"/>
          <w:sz w:val="24"/>
          <w:szCs w:val="24"/>
        </w:rPr>
        <w:t>Efetuar todos os pagamentos devidos à Contratada, nas condições estabelecidas.</w:t>
      </w:r>
    </w:p>
    <w:p w14:paraId="144673DD" w14:textId="38A05DE4" w:rsidR="006F4049" w:rsidRDefault="003612D0"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10</w:t>
      </w:r>
      <w:r w:rsidR="006F4049">
        <w:rPr>
          <w:rFonts w:ascii="Arial" w:hAnsi="Arial" w:cs="Arial"/>
          <w:sz w:val="24"/>
          <w:szCs w:val="24"/>
        </w:rPr>
        <w:t>.3</w:t>
      </w:r>
      <w:r w:rsidR="0051137D">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DD793F7" w14:textId="77777777" w:rsidR="00A02FAB" w:rsidRPr="00B22057" w:rsidRDefault="003612D0" w:rsidP="006F4049">
      <w:pPr>
        <w:suppressAutoHyphens/>
        <w:spacing w:after="0" w:line="360" w:lineRule="auto"/>
        <w:jc w:val="both"/>
        <w:rPr>
          <w:rFonts w:ascii="Arial" w:hAnsi="Arial" w:cs="Arial"/>
          <w:sz w:val="24"/>
          <w:szCs w:val="24"/>
        </w:rPr>
      </w:pPr>
      <w:r>
        <w:rPr>
          <w:rFonts w:ascii="Arial" w:hAnsi="Arial" w:cs="Arial"/>
          <w:color w:val="000000"/>
          <w:sz w:val="24"/>
          <w:szCs w:val="24"/>
        </w:rPr>
        <w:t>10</w:t>
      </w:r>
      <w:r w:rsidR="00A02FAB">
        <w:rPr>
          <w:rFonts w:ascii="Arial" w:hAnsi="Arial" w:cs="Arial"/>
          <w:color w:val="000000"/>
          <w:sz w:val="24"/>
          <w:szCs w:val="24"/>
        </w:rPr>
        <w:t xml:space="preserve">.4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02544ACB" w14:textId="77777777" w:rsidR="006F4049" w:rsidRDefault="003612D0"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w:t>
      </w:r>
      <w:r w:rsidR="003C3271">
        <w:rPr>
          <w:rFonts w:ascii="Arial" w:hAnsi="Arial" w:cs="Arial"/>
          <w:sz w:val="24"/>
          <w:szCs w:val="24"/>
        </w:rPr>
        <w:t xml:space="preserve">o </w:t>
      </w:r>
      <w:r w:rsidR="00F176B3">
        <w:rPr>
          <w:rFonts w:ascii="Arial" w:hAnsi="Arial" w:cs="Arial"/>
          <w:sz w:val="24"/>
          <w:szCs w:val="24"/>
        </w:rPr>
        <w:t>Termo de Referência</w:t>
      </w:r>
      <w:r w:rsidR="00E8195B" w:rsidRPr="00A17582">
        <w:rPr>
          <w:rFonts w:ascii="Arial" w:hAnsi="Arial" w:cs="Arial"/>
          <w:sz w:val="24"/>
          <w:szCs w:val="24"/>
        </w:rPr>
        <w:t>.</w:t>
      </w:r>
    </w:p>
    <w:p w14:paraId="76C5FC20" w14:textId="7B3ED681" w:rsidR="006F4049" w:rsidRDefault="003612D0"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10</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B22057">
        <w:rPr>
          <w:rFonts w:ascii="Arial" w:hAnsi="Arial" w:cs="Arial"/>
          <w:color w:val="000000"/>
          <w:sz w:val="24"/>
          <w:szCs w:val="24"/>
        </w:rPr>
        <w:t>, segundo</w:t>
      </w:r>
      <w:r w:rsidR="0051137D">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2466422D" w14:textId="77777777" w:rsidR="006F4049" w:rsidRDefault="003612D0"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10</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02058E25" w14:textId="77777777" w:rsidR="006F4049" w:rsidRDefault="003612D0"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10</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05325E">
        <w:rPr>
          <w:rFonts w:ascii="Arial" w:hAnsi="Arial" w:cs="Arial"/>
          <w:color w:val="000000"/>
          <w:sz w:val="24"/>
          <w:szCs w:val="24"/>
        </w:rPr>
        <w:t>.</w:t>
      </w:r>
    </w:p>
    <w:p w14:paraId="2A2AD418" w14:textId="1605163D" w:rsidR="00E8195B" w:rsidRDefault="003612D0"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lastRenderedPageBreak/>
        <w:t>10</w:t>
      </w:r>
      <w:r w:rsidR="00E8195B" w:rsidRPr="0005325E">
        <w:rPr>
          <w:rFonts w:ascii="Arial" w:hAnsi="Arial" w:cs="Arial"/>
          <w:color w:val="000000"/>
          <w:sz w:val="24"/>
          <w:szCs w:val="24"/>
        </w:rPr>
        <w:t>.9 Todas as requisições e notificações trocadas entre as partes devem ser feitas</w:t>
      </w:r>
      <w:r w:rsidR="0051137D">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48176E78" w14:textId="77777777" w:rsidR="003612D0" w:rsidRDefault="003612D0" w:rsidP="006F4049">
      <w:pPr>
        <w:suppressAutoHyphens/>
        <w:autoSpaceDE w:val="0"/>
        <w:autoSpaceDN w:val="0"/>
        <w:adjustRightInd w:val="0"/>
        <w:spacing w:after="0" w:line="360" w:lineRule="auto"/>
        <w:jc w:val="both"/>
        <w:rPr>
          <w:rFonts w:ascii="Arial" w:hAnsi="Arial" w:cs="Arial"/>
          <w:color w:val="000000"/>
          <w:sz w:val="24"/>
          <w:szCs w:val="24"/>
        </w:rPr>
      </w:pPr>
    </w:p>
    <w:p w14:paraId="4A335EE3" w14:textId="77777777" w:rsidR="00B04555" w:rsidRDefault="00B04555" w:rsidP="006F4049">
      <w:pPr>
        <w:autoSpaceDE w:val="0"/>
        <w:spacing w:after="0" w:line="360" w:lineRule="auto"/>
        <w:jc w:val="both"/>
        <w:rPr>
          <w:rFonts w:ascii="Arial" w:hAnsi="Arial" w:cs="Arial"/>
          <w:b/>
          <w:color w:val="000000"/>
          <w:sz w:val="24"/>
          <w:szCs w:val="24"/>
        </w:rPr>
      </w:pPr>
    </w:p>
    <w:p w14:paraId="595E6AED" w14:textId="1543196E" w:rsidR="00A02FAB" w:rsidRDefault="00EE1F4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11</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1638F4D9" w14:textId="77777777" w:rsidR="006F4049" w:rsidRPr="00437C24" w:rsidRDefault="006F4049" w:rsidP="006F4049">
      <w:pPr>
        <w:autoSpaceDE w:val="0"/>
        <w:spacing w:after="0" w:line="360" w:lineRule="auto"/>
        <w:jc w:val="both"/>
        <w:rPr>
          <w:rFonts w:ascii="Arial" w:hAnsi="Arial" w:cs="Arial"/>
          <w:color w:val="000000"/>
          <w:sz w:val="24"/>
          <w:szCs w:val="24"/>
        </w:rPr>
      </w:pPr>
    </w:p>
    <w:p w14:paraId="2215D62A" w14:textId="2B9A2E66" w:rsidR="00A02FAB" w:rsidRDefault="00EE1F4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11</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132590" w:rsidRPr="00132590">
        <w:rPr>
          <w:rFonts w:ascii="Arial" w:eastAsia="Arial Unicode MS" w:hAnsi="Arial" w:cs="Arial"/>
          <w:b/>
          <w:bCs/>
          <w:sz w:val="24"/>
          <w:szCs w:val="24"/>
        </w:rPr>
        <w:t>MENOR PREÇO</w:t>
      </w:r>
      <w:r w:rsidR="00A02FAB" w:rsidRPr="0047728C">
        <w:rPr>
          <w:rFonts w:ascii="Arial" w:eastAsia="Arial Unicode MS" w:hAnsi="Arial" w:cs="Arial"/>
          <w:color w:val="000000"/>
          <w:sz w:val="24"/>
          <w:szCs w:val="24"/>
        </w:rPr>
        <w:t xml:space="preserve">, representado pelo </w:t>
      </w:r>
      <w:r w:rsidR="00132590" w:rsidRPr="00132590">
        <w:rPr>
          <w:rFonts w:ascii="Arial" w:eastAsia="Arial Unicode MS" w:hAnsi="Arial" w:cs="Arial"/>
          <w:b/>
          <w:bCs/>
          <w:sz w:val="24"/>
          <w:szCs w:val="24"/>
          <w:u w:val="single"/>
        </w:rPr>
        <w:t>MENOR PREÇO TOTAL POR ITEM</w:t>
      </w:r>
      <w:r w:rsidR="00D152B0">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F176B3">
        <w:rPr>
          <w:rFonts w:ascii="Arial" w:hAnsi="Arial" w:cs="Arial"/>
          <w:sz w:val="24"/>
          <w:szCs w:val="24"/>
        </w:rPr>
        <w:t>Termo de Referência</w:t>
      </w:r>
      <w:r w:rsidR="0047728C" w:rsidRPr="0047728C">
        <w:rPr>
          <w:rFonts w:ascii="Arial" w:hAnsi="Arial" w:cs="Arial"/>
          <w:sz w:val="24"/>
          <w:szCs w:val="24"/>
        </w:rPr>
        <w:t xml:space="preserve"> e seus anexos.</w:t>
      </w:r>
    </w:p>
    <w:p w14:paraId="1AA2A42A" w14:textId="77777777" w:rsidR="0051137D" w:rsidRDefault="0051137D" w:rsidP="006F4049">
      <w:pPr>
        <w:suppressAutoHyphens/>
        <w:spacing w:after="0" w:line="360" w:lineRule="auto"/>
        <w:jc w:val="both"/>
        <w:rPr>
          <w:rFonts w:ascii="Arial" w:hAnsi="Arial" w:cs="Arial"/>
          <w:sz w:val="24"/>
          <w:szCs w:val="24"/>
        </w:rPr>
      </w:pPr>
    </w:p>
    <w:p w14:paraId="2EC9F22F" w14:textId="54F2C09E" w:rsidR="0051137D" w:rsidRPr="008F3563" w:rsidRDefault="0051137D" w:rsidP="0051137D">
      <w:pPr>
        <w:suppressAutoHyphens/>
        <w:spacing w:after="0" w:line="360" w:lineRule="auto"/>
        <w:jc w:val="both"/>
        <w:rPr>
          <w:rFonts w:ascii="Arial" w:hAnsi="Arial" w:cs="Arial"/>
          <w:b/>
          <w:bCs/>
          <w:color w:val="FF0000"/>
          <w:sz w:val="24"/>
          <w:szCs w:val="24"/>
        </w:rPr>
      </w:pPr>
      <w:bookmarkStart w:id="0" w:name="_Hlk186810229"/>
      <w:r>
        <w:rPr>
          <w:rFonts w:ascii="Arial" w:hAnsi="Arial" w:cs="Arial"/>
          <w:sz w:val="24"/>
          <w:szCs w:val="24"/>
        </w:rPr>
        <w:t>11</w:t>
      </w:r>
      <w:r w:rsidRPr="0051137D">
        <w:rPr>
          <w:rFonts w:ascii="Arial" w:hAnsi="Arial" w:cs="Arial"/>
          <w:sz w:val="24"/>
          <w:szCs w:val="24"/>
        </w:rPr>
        <w:t>.2 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ofertados</w:t>
      </w:r>
      <w:r>
        <w:rPr>
          <w:rFonts w:ascii="Arial" w:hAnsi="Arial" w:cs="Arial"/>
          <w:sz w:val="24"/>
          <w:szCs w:val="24"/>
        </w:rPr>
        <w:t>(s)</w:t>
      </w:r>
      <w:r w:rsidRPr="0051137D">
        <w:rPr>
          <w:rFonts w:ascii="Arial" w:hAnsi="Arial" w:cs="Arial"/>
          <w:sz w:val="24"/>
          <w:szCs w:val="24"/>
        </w:rPr>
        <w:t xml:space="preserve"> pelos proponentes </w:t>
      </w:r>
      <w:r w:rsidRPr="0051137D">
        <w:rPr>
          <w:rFonts w:ascii="Arial" w:hAnsi="Arial" w:cs="Arial"/>
          <w:b/>
          <w:bCs/>
          <w:sz w:val="24"/>
          <w:szCs w:val="24"/>
        </w:rPr>
        <w:t>NÃO PODER</w:t>
      </w:r>
      <w:r>
        <w:rPr>
          <w:rFonts w:ascii="Arial" w:hAnsi="Arial" w:cs="Arial"/>
          <w:b/>
          <w:bCs/>
          <w:sz w:val="24"/>
          <w:szCs w:val="24"/>
        </w:rPr>
        <w:t>Á(</w:t>
      </w:r>
      <w:r w:rsidRPr="0051137D">
        <w:rPr>
          <w:rFonts w:ascii="Arial" w:hAnsi="Arial" w:cs="Arial"/>
          <w:b/>
          <w:bCs/>
          <w:sz w:val="24"/>
          <w:szCs w:val="24"/>
        </w:rPr>
        <w:t>ÃO</w:t>
      </w:r>
      <w:r>
        <w:rPr>
          <w:rFonts w:ascii="Arial" w:hAnsi="Arial" w:cs="Arial"/>
          <w:b/>
          <w:bCs/>
          <w:sz w:val="24"/>
          <w:szCs w:val="24"/>
        </w:rPr>
        <w:t>)</w:t>
      </w:r>
      <w:r w:rsidRPr="0051137D">
        <w:rPr>
          <w:rFonts w:ascii="Arial" w:hAnsi="Arial" w:cs="Arial"/>
          <w:b/>
          <w:bCs/>
          <w:sz w:val="24"/>
          <w:szCs w:val="24"/>
        </w:rPr>
        <w:t xml:space="preserve"> SER</w:t>
      </w:r>
      <w:r>
        <w:rPr>
          <w:rFonts w:ascii="Arial" w:hAnsi="Arial" w:cs="Arial"/>
          <w:b/>
          <w:bCs/>
          <w:sz w:val="24"/>
          <w:szCs w:val="24"/>
        </w:rPr>
        <w:t xml:space="preserve"> </w:t>
      </w:r>
      <w:r w:rsidRPr="0051137D">
        <w:rPr>
          <w:rFonts w:ascii="Arial" w:hAnsi="Arial" w:cs="Arial"/>
          <w:b/>
          <w:bCs/>
          <w:sz w:val="24"/>
          <w:szCs w:val="24"/>
        </w:rPr>
        <w:t>SUPERIOR</w:t>
      </w:r>
      <w:r>
        <w:rPr>
          <w:rFonts w:ascii="Arial" w:hAnsi="Arial" w:cs="Arial"/>
          <w:b/>
          <w:bCs/>
          <w:sz w:val="24"/>
          <w:szCs w:val="24"/>
        </w:rPr>
        <w:t>(</w:t>
      </w:r>
      <w:r w:rsidRPr="0051137D">
        <w:rPr>
          <w:rFonts w:ascii="Arial" w:hAnsi="Arial" w:cs="Arial"/>
          <w:b/>
          <w:bCs/>
          <w:sz w:val="24"/>
          <w:szCs w:val="24"/>
        </w:rPr>
        <w:t>ES</w:t>
      </w:r>
      <w:r>
        <w:rPr>
          <w:rFonts w:ascii="Arial" w:hAnsi="Arial" w:cs="Arial"/>
          <w:b/>
          <w:bCs/>
          <w:sz w:val="24"/>
          <w:szCs w:val="24"/>
        </w:rPr>
        <w:t>)</w:t>
      </w:r>
      <w:r w:rsidRPr="0051137D">
        <w:rPr>
          <w:rFonts w:ascii="Arial" w:hAnsi="Arial" w:cs="Arial"/>
          <w:b/>
          <w:bCs/>
          <w:sz w:val="24"/>
          <w:szCs w:val="24"/>
        </w:rPr>
        <w:t xml:space="preserve"> </w:t>
      </w:r>
      <w:r w:rsidRPr="0051137D">
        <w:rPr>
          <w:rFonts w:ascii="Arial" w:hAnsi="Arial" w:cs="Arial"/>
          <w:sz w:val="24"/>
          <w:szCs w:val="24"/>
        </w:rPr>
        <w:t>ao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levantado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pela Cesama.</w:t>
      </w:r>
      <w:r>
        <w:rPr>
          <w:rFonts w:ascii="Arial" w:hAnsi="Arial" w:cs="Arial"/>
          <w:sz w:val="24"/>
          <w:szCs w:val="24"/>
        </w:rPr>
        <w:t xml:space="preserve"> </w:t>
      </w:r>
    </w:p>
    <w:bookmarkEnd w:id="0"/>
    <w:p w14:paraId="29E6C746" w14:textId="77777777" w:rsidR="0051137D" w:rsidRPr="0047728C" w:rsidRDefault="0051137D" w:rsidP="0051137D">
      <w:pPr>
        <w:suppressAutoHyphens/>
        <w:spacing w:after="0" w:line="360" w:lineRule="auto"/>
        <w:jc w:val="both"/>
        <w:rPr>
          <w:rFonts w:ascii="Arial" w:eastAsia="Arial Unicode MS" w:hAnsi="Arial" w:cs="Arial"/>
          <w:sz w:val="24"/>
          <w:szCs w:val="24"/>
        </w:rPr>
      </w:pPr>
    </w:p>
    <w:p w14:paraId="5407EEDE" w14:textId="77777777" w:rsidR="00A02FAB" w:rsidRDefault="00EE1F4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12</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4F639084"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9ABF7F0"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12</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Contratada ficará sujeita às penalidades previstas no RILC - Regulamento Interno de Licitações, Contratos e Convênios da CESAMA,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15537FD1"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Cs/>
          <w:sz w:val="24"/>
          <w:szCs w:val="24"/>
        </w:rPr>
      </w:pPr>
      <w:r w:rsidRPr="004207AE">
        <w:rPr>
          <w:rFonts w:ascii="Arial" w:hAnsi="Arial" w:cs="Arial"/>
          <w:sz w:val="24"/>
          <w:szCs w:val="24"/>
          <w:lang w:eastAsia="pt-BR"/>
        </w:rPr>
        <w:t>12.1.1 O atraso injustificado na prestação dos serviços sujeita a CONTRATADA ao pagamento de multa de m</w:t>
      </w:r>
      <w:r w:rsidRPr="003F7100">
        <w:rPr>
          <w:rFonts w:ascii="Arial" w:hAnsi="Arial" w:cs="Arial"/>
          <w:sz w:val="24"/>
          <w:szCs w:val="24"/>
          <w:lang w:eastAsia="pt-BR"/>
        </w:rPr>
        <w:t xml:space="preserve">ora </w:t>
      </w:r>
      <w:bookmarkStart w:id="1" w:name="_Hlk156569936"/>
      <w:r w:rsidR="00466153" w:rsidRPr="00466153">
        <w:rPr>
          <w:rFonts w:ascii="Arial" w:hAnsi="Arial" w:cs="Arial"/>
          <w:color w:val="000000" w:themeColor="text1"/>
          <w:sz w:val="24"/>
          <w:szCs w:val="24"/>
          <w:lang w:eastAsia="pt-BR"/>
        </w:rPr>
        <w:t>de</w:t>
      </w:r>
      <w:r w:rsidR="00466153" w:rsidRPr="00D61677">
        <w:rPr>
          <w:rFonts w:ascii="Arial" w:hAnsi="Arial" w:cs="Arial"/>
          <w:color w:val="FF0000"/>
          <w:sz w:val="24"/>
          <w:szCs w:val="24"/>
          <w:lang w:eastAsia="pt-BR"/>
        </w:rPr>
        <w:t xml:space="preserve"> </w:t>
      </w:r>
      <w:r w:rsidR="00466153" w:rsidRPr="00132590">
        <w:rPr>
          <w:rFonts w:ascii="Arial" w:hAnsi="Arial" w:cs="Arial"/>
          <w:sz w:val="24"/>
          <w:szCs w:val="24"/>
          <w:lang w:eastAsia="pt-BR"/>
        </w:rPr>
        <w:t>0,5% (zero vírgula cinco por cento)</w:t>
      </w:r>
      <w:r w:rsidR="00466153" w:rsidRPr="00D61677">
        <w:rPr>
          <w:rFonts w:ascii="Arial" w:hAnsi="Arial" w:cs="Arial"/>
          <w:sz w:val="24"/>
          <w:szCs w:val="24"/>
          <w:lang w:eastAsia="pt-BR"/>
        </w:rPr>
        <w:t xml:space="preserve"> para cada dia de atraso,</w:t>
      </w:r>
      <w:r w:rsidR="00466153">
        <w:rPr>
          <w:rFonts w:ascii="Arial" w:hAnsi="Arial" w:cs="Arial"/>
          <w:sz w:val="24"/>
          <w:szCs w:val="24"/>
          <w:lang w:eastAsia="pt-BR"/>
        </w:rPr>
        <w:t xml:space="preserve"> até o limite de 30% (trinta por cento), </w:t>
      </w:r>
      <w:bookmarkEnd w:id="1"/>
      <w:r w:rsidRPr="004207AE">
        <w:rPr>
          <w:rFonts w:ascii="Arial" w:hAnsi="Arial" w:cs="Arial"/>
          <w:sz w:val="24"/>
          <w:szCs w:val="24"/>
          <w:lang w:eastAsia="pt-BR"/>
        </w:rPr>
        <w:t>sobre o valor global do Contrato.</w:t>
      </w:r>
    </w:p>
    <w:p w14:paraId="3F5B2F4C"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12</w:t>
      </w:r>
      <w:r w:rsidRPr="00AD3218">
        <w:rPr>
          <w:rFonts w:ascii="Arial" w:eastAsia="Arial Unicode MS" w:hAnsi="Arial" w:cs="Arial"/>
          <w:bCs/>
          <w:sz w:val="24"/>
          <w:szCs w:val="24"/>
        </w:rPr>
        <w:t xml:space="preserve">.2. Pela inexecução, total ou parcial do Contrato, a CESAMA poderá aplicar à CONTRATADA isoladamente ou cumulativamente: </w:t>
      </w:r>
    </w:p>
    <w:p w14:paraId="28323D32"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2A625EB0"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12</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até </w:t>
      </w:r>
      <w:r w:rsidRPr="00132590">
        <w:rPr>
          <w:rFonts w:ascii="Arial" w:eastAsia="Arial Unicode MS" w:hAnsi="Arial" w:cs="Arial"/>
          <w:bCs/>
          <w:sz w:val="24"/>
          <w:szCs w:val="24"/>
        </w:rPr>
        <w:t>3% (três por cento)</w:t>
      </w:r>
      <w:r w:rsidRPr="00AD3218">
        <w:rPr>
          <w:rFonts w:ascii="Arial" w:eastAsia="Arial Unicode MS" w:hAnsi="Arial" w:cs="Arial"/>
          <w:bCs/>
          <w:sz w:val="24"/>
          <w:szCs w:val="24"/>
        </w:rPr>
        <w:t xml:space="preserve"> sobre o valor do Contrato;</w:t>
      </w:r>
    </w:p>
    <w:p w14:paraId="1AD75045" w14:textId="77777777" w:rsidR="007F15DB" w:rsidRPr="00AD3218" w:rsidRDefault="007F15DB" w:rsidP="007F15DB">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lastRenderedPageBreak/>
        <w:t>c) suspensão temporária de participar em licitação e impedimento de contratar com a CESAMA, por prazo não superior a 02 (dois) anos.</w:t>
      </w:r>
    </w:p>
    <w:p w14:paraId="512F21BC" w14:textId="77777777" w:rsidR="007F15DB" w:rsidRDefault="007F15DB" w:rsidP="006F4049">
      <w:pPr>
        <w:spacing w:after="0" w:line="360" w:lineRule="auto"/>
        <w:ind w:firstLine="567"/>
        <w:jc w:val="both"/>
        <w:rPr>
          <w:rFonts w:ascii="Arial" w:hAnsi="Arial" w:cs="Arial"/>
          <w:bCs/>
          <w:sz w:val="24"/>
          <w:szCs w:val="24"/>
        </w:rPr>
      </w:pPr>
    </w:p>
    <w:p w14:paraId="182E0BC1" w14:textId="77777777" w:rsidR="006F4049" w:rsidRPr="00A17582" w:rsidRDefault="006F4049" w:rsidP="006F4049">
      <w:pPr>
        <w:spacing w:after="0" w:line="360" w:lineRule="auto"/>
        <w:ind w:firstLine="567"/>
        <w:jc w:val="both"/>
        <w:rPr>
          <w:rFonts w:ascii="Arial" w:eastAsia="Arial Unicode MS" w:hAnsi="Arial" w:cs="Arial"/>
          <w:sz w:val="24"/>
          <w:szCs w:val="24"/>
        </w:rPr>
      </w:pPr>
    </w:p>
    <w:p w14:paraId="3985B884" w14:textId="77777777" w:rsidR="0094225E" w:rsidRDefault="00EE1F48" w:rsidP="006F4049">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13</w:t>
      </w:r>
      <w:r w:rsidR="00897047">
        <w:rPr>
          <w:rFonts w:ascii="Arial" w:hAnsi="Arial" w:cs="Arial"/>
          <w:b/>
          <w:bCs/>
          <w:sz w:val="24"/>
          <w:szCs w:val="24"/>
        </w:rPr>
        <w:t>.</w:t>
      </w:r>
      <w:r w:rsidR="0094225E" w:rsidRPr="00A17582">
        <w:rPr>
          <w:rFonts w:ascii="Arial" w:hAnsi="Arial" w:cs="Arial"/>
          <w:b/>
          <w:bCs/>
          <w:sz w:val="24"/>
          <w:szCs w:val="24"/>
        </w:rPr>
        <w:t>CONDIÇÕES GERAIS D</w:t>
      </w:r>
      <w:r w:rsidR="00540C93">
        <w:rPr>
          <w:rFonts w:ascii="Arial" w:hAnsi="Arial" w:cs="Arial"/>
          <w:b/>
          <w:bCs/>
          <w:sz w:val="24"/>
          <w:szCs w:val="24"/>
        </w:rPr>
        <w:t>O CONTRATO</w:t>
      </w:r>
    </w:p>
    <w:p w14:paraId="5A046BC7"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6A7AA99" w14:textId="77777777"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394BAC">
        <w:rPr>
          <w:rFonts w:ascii="Arial" w:hAnsi="Arial" w:cs="Arial"/>
          <w:sz w:val="24"/>
          <w:szCs w:val="24"/>
        </w:rPr>
        <w:t>.</w:t>
      </w:r>
      <w:r w:rsidR="00625400">
        <w:rPr>
          <w:rFonts w:ascii="Arial" w:hAnsi="Arial" w:cs="Arial"/>
          <w:sz w:val="24"/>
          <w:szCs w:val="24"/>
        </w:rPr>
        <w:t xml:space="preserve">1 </w:t>
      </w:r>
      <w:r w:rsidR="00900BE1">
        <w:rPr>
          <w:rFonts w:ascii="Arial" w:hAnsi="Arial" w:cs="Arial"/>
          <w:sz w:val="24"/>
          <w:szCs w:val="24"/>
        </w:rPr>
        <w:t>O contrato</w:t>
      </w:r>
      <w:r w:rsidR="0094225E" w:rsidRPr="00A17582">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1948B2B6" w14:textId="77777777"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394BAC">
        <w:rPr>
          <w:rFonts w:ascii="Arial" w:hAnsi="Arial" w:cs="Arial"/>
          <w:sz w:val="24"/>
          <w:szCs w:val="24"/>
        </w:rPr>
        <w:t xml:space="preserve">.2 </w:t>
      </w:r>
      <w:r w:rsidR="00394BAC" w:rsidRPr="00394BAC">
        <w:rPr>
          <w:rFonts w:ascii="Arial" w:hAnsi="Arial" w:cs="Arial"/>
          <w:sz w:val="24"/>
          <w:szCs w:val="24"/>
        </w:rPr>
        <w:t>São partes integrantes do Contrato, independente de transcrição, o Aviso de Licitação, o Edital e seus anexos, o Termo de Referência e a proposta do licitante vencedor e seus anexos.</w:t>
      </w:r>
    </w:p>
    <w:p w14:paraId="14FC9ECD" w14:textId="2FBC7ABB"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394BAC">
        <w:rPr>
          <w:rFonts w:ascii="Arial" w:hAnsi="Arial" w:cs="Arial"/>
          <w:sz w:val="24"/>
          <w:szCs w:val="24"/>
        </w:rPr>
        <w:t>.3</w:t>
      </w:r>
      <w:r w:rsidR="008F3563">
        <w:rPr>
          <w:rFonts w:ascii="Arial" w:hAnsi="Arial" w:cs="Arial"/>
          <w:sz w:val="24"/>
          <w:szCs w:val="24"/>
        </w:rPr>
        <w:t xml:space="preserve"> </w:t>
      </w:r>
      <w:r w:rsidR="0094225E" w:rsidRPr="00A17582">
        <w:rPr>
          <w:rFonts w:ascii="Arial" w:hAnsi="Arial" w:cs="Arial"/>
          <w:sz w:val="24"/>
          <w:szCs w:val="24"/>
        </w:rPr>
        <w:t xml:space="preserve">O prazo de vigência </w:t>
      </w:r>
      <w:r w:rsidR="00540C93">
        <w:rPr>
          <w:rFonts w:ascii="Arial" w:hAnsi="Arial" w:cs="Arial"/>
          <w:sz w:val="24"/>
          <w:szCs w:val="24"/>
        </w:rPr>
        <w:t xml:space="preserve">contratual </w:t>
      </w:r>
      <w:r w:rsidR="0094225E" w:rsidRPr="00A17582">
        <w:rPr>
          <w:rFonts w:ascii="Arial" w:hAnsi="Arial" w:cs="Arial"/>
          <w:sz w:val="24"/>
          <w:szCs w:val="24"/>
        </w:rPr>
        <w:t xml:space="preserve">é de </w:t>
      </w:r>
      <w:r w:rsidR="00132590" w:rsidRPr="00132590">
        <w:rPr>
          <w:rFonts w:ascii="Arial" w:hAnsi="Arial" w:cs="Arial"/>
          <w:b/>
          <w:bCs/>
          <w:sz w:val="24"/>
          <w:szCs w:val="24"/>
        </w:rPr>
        <w:t>12</w:t>
      </w:r>
      <w:r w:rsidR="0094225E" w:rsidRPr="00132590">
        <w:rPr>
          <w:rFonts w:ascii="Arial" w:hAnsi="Arial" w:cs="Arial"/>
          <w:b/>
          <w:bCs/>
          <w:sz w:val="24"/>
          <w:szCs w:val="24"/>
        </w:rPr>
        <w:t xml:space="preserve"> (</w:t>
      </w:r>
      <w:r w:rsidR="0066148F">
        <w:rPr>
          <w:rFonts w:ascii="Arial" w:hAnsi="Arial" w:cs="Arial"/>
          <w:b/>
          <w:bCs/>
          <w:sz w:val="24"/>
          <w:szCs w:val="24"/>
        </w:rPr>
        <w:t>doze</w:t>
      </w:r>
      <w:r w:rsidR="0094225E" w:rsidRPr="00132590">
        <w:rPr>
          <w:rFonts w:ascii="Arial" w:hAnsi="Arial" w:cs="Arial"/>
          <w:b/>
          <w:bCs/>
          <w:sz w:val="24"/>
          <w:szCs w:val="24"/>
        </w:rPr>
        <w:t>)</w:t>
      </w:r>
      <w:r w:rsidR="008F3563" w:rsidRPr="00132590">
        <w:rPr>
          <w:rFonts w:ascii="Arial" w:hAnsi="Arial" w:cs="Arial"/>
          <w:b/>
          <w:bCs/>
          <w:sz w:val="24"/>
          <w:szCs w:val="24"/>
        </w:rPr>
        <w:t xml:space="preserve"> </w:t>
      </w:r>
      <w:r w:rsidR="0066148F">
        <w:rPr>
          <w:rFonts w:ascii="Arial" w:hAnsi="Arial" w:cs="Arial"/>
          <w:b/>
          <w:bCs/>
          <w:sz w:val="24"/>
          <w:szCs w:val="24"/>
        </w:rPr>
        <w:t>meses</w:t>
      </w:r>
      <w:r w:rsidR="0094225E" w:rsidRPr="00A17582">
        <w:rPr>
          <w:rFonts w:ascii="Arial" w:hAnsi="Arial" w:cs="Arial"/>
          <w:sz w:val="24"/>
          <w:szCs w:val="24"/>
        </w:rPr>
        <w:t xml:space="preserve"> contados a partir da </w:t>
      </w:r>
      <w:r w:rsidR="00900BE1">
        <w:rPr>
          <w:rFonts w:ascii="Arial" w:hAnsi="Arial" w:cs="Arial"/>
          <w:sz w:val="24"/>
          <w:szCs w:val="24"/>
        </w:rPr>
        <w:t>assinatura do contrato</w:t>
      </w:r>
      <w:r w:rsidR="0094225E" w:rsidRPr="00A17582">
        <w:rPr>
          <w:rFonts w:ascii="Arial" w:hAnsi="Arial" w:cs="Arial"/>
          <w:sz w:val="24"/>
          <w:szCs w:val="24"/>
        </w:rPr>
        <w:t>.</w:t>
      </w:r>
    </w:p>
    <w:p w14:paraId="3F322E2D" w14:textId="5DC14BF4" w:rsidR="006F4049" w:rsidRPr="00D152B0" w:rsidRDefault="00EE1F48" w:rsidP="006F4049">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13</w:t>
      </w:r>
      <w:r w:rsidR="005B4DE6" w:rsidRPr="00D152B0">
        <w:rPr>
          <w:rFonts w:ascii="Arial" w:hAnsi="Arial" w:cs="Arial"/>
          <w:color w:val="000000" w:themeColor="text1"/>
          <w:sz w:val="24"/>
          <w:szCs w:val="24"/>
        </w:rPr>
        <w:t>.</w:t>
      </w:r>
      <w:r w:rsidR="00132590">
        <w:rPr>
          <w:rFonts w:ascii="Arial" w:hAnsi="Arial" w:cs="Arial"/>
          <w:color w:val="000000" w:themeColor="text1"/>
          <w:sz w:val="24"/>
          <w:szCs w:val="24"/>
        </w:rPr>
        <w:t>4</w:t>
      </w:r>
      <w:r w:rsidR="008F3563">
        <w:rPr>
          <w:rFonts w:ascii="Arial" w:hAnsi="Arial" w:cs="Arial"/>
          <w:color w:val="000000" w:themeColor="text1"/>
          <w:sz w:val="24"/>
          <w:szCs w:val="24"/>
        </w:rPr>
        <w:t xml:space="preserve">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w:t>
      </w:r>
      <w:r w:rsidR="00767E9F">
        <w:rPr>
          <w:rFonts w:ascii="Arial" w:eastAsia="Arial Unicode MS" w:hAnsi="Arial" w:cs="Arial"/>
          <w:color w:val="000000" w:themeColor="text1"/>
          <w:sz w:val="24"/>
          <w:szCs w:val="24"/>
        </w:rPr>
        <w:t xml:space="preserve"> conforme</w:t>
      </w:r>
      <w:r w:rsidR="005B4DE6" w:rsidRPr="00D152B0">
        <w:rPr>
          <w:rFonts w:ascii="Arial" w:eastAsia="Arial Unicode MS" w:hAnsi="Arial" w:cs="Arial"/>
          <w:color w:val="000000" w:themeColor="text1"/>
          <w:sz w:val="24"/>
          <w:szCs w:val="24"/>
        </w:rPr>
        <w:t xml:space="preserve"> estabelecido no art. 81, §1º da Lei Federal nº 13.303/16</w:t>
      </w:r>
      <w:r w:rsidR="005B4DE6" w:rsidRPr="00D152B0">
        <w:rPr>
          <w:rFonts w:ascii="Arial" w:hAnsi="Arial" w:cs="Arial"/>
          <w:color w:val="000000" w:themeColor="text1"/>
          <w:sz w:val="24"/>
          <w:szCs w:val="24"/>
        </w:rPr>
        <w:t>.</w:t>
      </w:r>
    </w:p>
    <w:p w14:paraId="03224EB7" w14:textId="19C35068" w:rsidR="006F4049" w:rsidRPr="00D152B0" w:rsidRDefault="00EE1F48" w:rsidP="006F4049">
      <w:pPr>
        <w:suppressAutoHyphens/>
        <w:autoSpaceDE w:val="0"/>
        <w:autoSpaceDN w:val="0"/>
        <w:adjustRightInd w:val="0"/>
        <w:spacing w:after="0" w:line="360" w:lineRule="auto"/>
        <w:jc w:val="both"/>
        <w:rPr>
          <w:rFonts w:ascii="Arial" w:hAnsi="Arial" w:cs="Arial"/>
          <w:color w:val="000000" w:themeColor="text1"/>
          <w:sz w:val="24"/>
          <w:szCs w:val="24"/>
        </w:rPr>
      </w:pPr>
      <w:r w:rsidRPr="00767E9F">
        <w:rPr>
          <w:rFonts w:ascii="Arial" w:hAnsi="Arial" w:cs="Arial"/>
          <w:color w:val="000000" w:themeColor="text1"/>
          <w:sz w:val="24"/>
          <w:szCs w:val="24"/>
        </w:rPr>
        <w:t>13</w:t>
      </w:r>
      <w:r w:rsidR="005B4DE6" w:rsidRPr="00767E9F">
        <w:rPr>
          <w:rFonts w:ascii="Arial" w:hAnsi="Arial" w:cs="Arial"/>
          <w:color w:val="000000" w:themeColor="text1"/>
          <w:sz w:val="24"/>
          <w:szCs w:val="24"/>
        </w:rPr>
        <w:t>.</w:t>
      </w:r>
      <w:r w:rsidR="00132590">
        <w:rPr>
          <w:rFonts w:ascii="Arial" w:hAnsi="Arial" w:cs="Arial"/>
          <w:color w:val="000000" w:themeColor="text1"/>
          <w:sz w:val="24"/>
          <w:szCs w:val="24"/>
        </w:rPr>
        <w:t>5</w:t>
      </w:r>
      <w:r w:rsidR="005B4DE6" w:rsidRPr="00767E9F">
        <w:rPr>
          <w:rFonts w:ascii="Arial" w:hAnsi="Arial" w:cs="Arial"/>
          <w:color w:val="000000" w:themeColor="text1"/>
          <w:sz w:val="24"/>
          <w:szCs w:val="24"/>
        </w:rPr>
        <w:t xml:space="preserve"> Conforme </w:t>
      </w:r>
      <w:r w:rsidR="005B4DE6" w:rsidRPr="00466153">
        <w:rPr>
          <w:rFonts w:ascii="Arial" w:hAnsi="Arial" w:cs="Arial"/>
          <w:color w:val="000000" w:themeColor="text1"/>
          <w:sz w:val="24"/>
          <w:szCs w:val="24"/>
        </w:rPr>
        <w:t xml:space="preserve">o </w:t>
      </w:r>
      <w:r w:rsidR="005B4DE6" w:rsidRPr="00466153">
        <w:rPr>
          <w:rFonts w:ascii="Arial" w:hAnsi="Arial" w:cs="Arial"/>
          <w:b/>
          <w:bCs/>
          <w:color w:val="000000" w:themeColor="text1"/>
          <w:sz w:val="24"/>
          <w:szCs w:val="24"/>
        </w:rPr>
        <w:t xml:space="preserve">art. </w:t>
      </w:r>
      <w:r w:rsidR="00767E9F" w:rsidRPr="00466153">
        <w:rPr>
          <w:rFonts w:ascii="Arial" w:hAnsi="Arial" w:cs="Arial"/>
          <w:b/>
          <w:bCs/>
          <w:color w:val="000000" w:themeColor="text1"/>
          <w:sz w:val="24"/>
          <w:szCs w:val="24"/>
        </w:rPr>
        <w:t>105, inciso X</w:t>
      </w:r>
      <w:r w:rsidR="00767E9F" w:rsidRPr="00466153">
        <w:rPr>
          <w:rFonts w:ascii="Arial" w:hAnsi="Arial" w:cs="Arial"/>
          <w:color w:val="000000" w:themeColor="text1"/>
          <w:sz w:val="24"/>
          <w:szCs w:val="24"/>
        </w:rPr>
        <w:t>, do Regulamento</w:t>
      </w:r>
      <w:r w:rsidR="00767E9F" w:rsidRPr="00767E9F">
        <w:rPr>
          <w:rFonts w:ascii="Arial" w:hAnsi="Arial" w:cs="Arial"/>
          <w:color w:val="000000" w:themeColor="text1"/>
          <w:sz w:val="24"/>
          <w:szCs w:val="24"/>
        </w:rPr>
        <w:t xml:space="preserve"> Interno de Licitações, Contratos e Convênios da Cesama</w:t>
      </w:r>
      <w:r w:rsidR="005B4DE6" w:rsidRPr="00767E9F">
        <w:rPr>
          <w:rFonts w:ascii="Arial" w:hAnsi="Arial" w:cs="Arial"/>
          <w:color w:val="000000" w:themeColor="text1"/>
          <w:sz w:val="24"/>
          <w:szCs w:val="24"/>
        </w:rPr>
        <w:t>, toda prorrogação de prazo será justificada por escrito e previamente autorizada pela autoridade competente da CESAMA para celebrar o Contrato.</w:t>
      </w:r>
    </w:p>
    <w:p w14:paraId="56327834" w14:textId="46FB63DA"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5B4DE6">
        <w:rPr>
          <w:rFonts w:ascii="Arial" w:hAnsi="Arial" w:cs="Arial"/>
          <w:sz w:val="24"/>
          <w:szCs w:val="24"/>
        </w:rPr>
        <w:t>.</w:t>
      </w:r>
      <w:r w:rsidR="00132590">
        <w:rPr>
          <w:rFonts w:ascii="Arial" w:hAnsi="Arial" w:cs="Arial"/>
          <w:sz w:val="24"/>
          <w:szCs w:val="24"/>
        </w:rPr>
        <w:t>6</w:t>
      </w:r>
      <w:r w:rsidR="005B4DE6" w:rsidRPr="005B4DE6">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693A45CC" w14:textId="6B744675"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w:t>
      </w:r>
      <w:r w:rsidR="00132590">
        <w:rPr>
          <w:rFonts w:ascii="Arial" w:hAnsi="Arial" w:cs="Arial"/>
          <w:sz w:val="24"/>
          <w:szCs w:val="24"/>
        </w:rPr>
        <w:t>7</w:t>
      </w:r>
      <w:r w:rsidR="005B4DE6" w:rsidRPr="002201A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7B948AF5" w14:textId="6CB61784" w:rsidR="006F4049" w:rsidRDefault="00EE1F4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w:t>
      </w:r>
      <w:r w:rsidR="00132590">
        <w:rPr>
          <w:rFonts w:ascii="Arial" w:hAnsi="Arial" w:cs="Arial"/>
          <w:sz w:val="24"/>
          <w:szCs w:val="24"/>
        </w:rPr>
        <w:t>8</w:t>
      </w:r>
      <w:r w:rsidR="005B4DE6" w:rsidRPr="002201A1">
        <w:rPr>
          <w:rFonts w:ascii="Arial" w:hAnsi="Arial" w:cs="Arial"/>
          <w:sz w:val="24"/>
          <w:szCs w:val="24"/>
        </w:rPr>
        <w:t xml:space="preserve"> Para a efetiva contratação, o licitante vencedor deverá estar quite com a CESAMA, quando sediado ou domiciliado no município de Juiz de Fora/MG. </w:t>
      </w:r>
      <w:r w:rsidR="005B4DE6" w:rsidRPr="002201A1">
        <w:rPr>
          <w:rFonts w:ascii="Arial" w:hAnsi="Arial" w:cs="Arial"/>
          <w:sz w:val="24"/>
          <w:szCs w:val="24"/>
        </w:rPr>
        <w:lastRenderedPageBreak/>
        <w:t>Caso tenha algum débito, o mesmo deverá ser quitado para que o contrato possa ser assinado</w:t>
      </w:r>
      <w:r w:rsidR="002201A1">
        <w:rPr>
          <w:rFonts w:ascii="Arial" w:hAnsi="Arial" w:cs="Arial"/>
          <w:sz w:val="24"/>
          <w:szCs w:val="24"/>
        </w:rPr>
        <w:t>.</w:t>
      </w:r>
    </w:p>
    <w:p w14:paraId="0CA3CFC5" w14:textId="50C7B2CB" w:rsidR="006F4049" w:rsidRDefault="00EE1F4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13</w:t>
      </w:r>
      <w:r w:rsidR="005B4DE6">
        <w:rPr>
          <w:rFonts w:ascii="Arial" w:hAnsi="Arial" w:cs="Arial"/>
          <w:color w:val="000000"/>
          <w:sz w:val="24"/>
          <w:szCs w:val="24"/>
        </w:rPr>
        <w:t>.</w:t>
      </w:r>
      <w:r w:rsidR="00132590">
        <w:rPr>
          <w:rFonts w:ascii="Arial" w:hAnsi="Arial" w:cs="Arial"/>
          <w:color w:val="000000"/>
          <w:sz w:val="24"/>
          <w:szCs w:val="24"/>
        </w:rPr>
        <w:t>9</w:t>
      </w:r>
      <w:r w:rsidR="00540C93" w:rsidRPr="00540C93">
        <w:rPr>
          <w:rFonts w:ascii="Arial" w:hAnsi="Arial" w:cs="Arial"/>
          <w:color w:val="000000"/>
          <w:sz w:val="24"/>
          <w:szCs w:val="24"/>
        </w:rPr>
        <w:t xml:space="preserve"> O licitante vencedor se obriga a assinar o Contrato em até 05 (cinco) dias</w:t>
      </w:r>
      <w:r w:rsidR="00540C93" w:rsidRPr="00540C93">
        <w:rPr>
          <w:rFonts w:ascii="Arial" w:hAnsi="Arial" w:cs="Arial"/>
          <w:color w:val="000000"/>
        </w:rPr>
        <w:br/>
      </w:r>
      <w:r w:rsidR="00540C93" w:rsidRPr="00540C93">
        <w:rPr>
          <w:rFonts w:ascii="Arial" w:hAnsi="Arial" w:cs="Arial"/>
          <w:color w:val="000000"/>
          <w:sz w:val="24"/>
          <w:szCs w:val="24"/>
        </w:rPr>
        <w:t>úteis, contados a partir da data do recebimento da notificação da CESAMA,</w:t>
      </w:r>
      <w:r w:rsidR="00540C93" w:rsidRPr="00540C93">
        <w:rPr>
          <w:rFonts w:ascii="Arial" w:hAnsi="Arial" w:cs="Arial"/>
          <w:color w:val="000000"/>
        </w:rPr>
        <w:br/>
      </w:r>
      <w:r w:rsidR="00540C93" w:rsidRPr="00540C93">
        <w:rPr>
          <w:rFonts w:ascii="Arial" w:hAnsi="Arial" w:cs="Arial"/>
          <w:color w:val="000000"/>
          <w:sz w:val="24"/>
          <w:szCs w:val="24"/>
        </w:rPr>
        <w:t>respondendo pelos ônus dos tributos que incidam ou venham a incidir sobre</w:t>
      </w:r>
      <w:r w:rsidR="00540C93" w:rsidRPr="00540C93">
        <w:rPr>
          <w:rFonts w:ascii="Arial" w:hAnsi="Arial" w:cs="Arial"/>
          <w:color w:val="000000"/>
        </w:rPr>
        <w:br/>
      </w:r>
      <w:r w:rsidR="00540C93" w:rsidRPr="00540C93">
        <w:rPr>
          <w:rFonts w:ascii="Arial" w:hAnsi="Arial" w:cs="Arial"/>
          <w:color w:val="000000"/>
          <w:sz w:val="24"/>
          <w:szCs w:val="24"/>
        </w:rPr>
        <w:t>o ato ou instrumento que o formalize</w:t>
      </w:r>
      <w:r w:rsidR="00911979">
        <w:rPr>
          <w:rFonts w:ascii="Arial" w:hAnsi="Arial" w:cs="Arial"/>
          <w:color w:val="000000"/>
          <w:sz w:val="24"/>
          <w:szCs w:val="24"/>
        </w:rPr>
        <w:t xml:space="preserve"> conforme </w:t>
      </w:r>
      <w:r w:rsidR="00911979" w:rsidRPr="00466153">
        <w:rPr>
          <w:rFonts w:ascii="Arial" w:hAnsi="Arial" w:cs="Arial"/>
          <w:b/>
          <w:bCs/>
          <w:color w:val="000000"/>
          <w:sz w:val="24"/>
          <w:szCs w:val="24"/>
        </w:rPr>
        <w:t>art. 60</w:t>
      </w:r>
      <w:r w:rsidR="00911979">
        <w:rPr>
          <w:rFonts w:ascii="Arial" w:hAnsi="Arial" w:cs="Arial"/>
          <w:color w:val="000000"/>
          <w:sz w:val="24"/>
          <w:szCs w:val="24"/>
        </w:rPr>
        <w:t xml:space="preserve"> do RILC</w:t>
      </w:r>
      <w:r w:rsidR="00540C93" w:rsidRPr="00540C93">
        <w:rPr>
          <w:rFonts w:ascii="Arial" w:hAnsi="Arial" w:cs="Arial"/>
          <w:color w:val="000000"/>
          <w:sz w:val="24"/>
          <w:szCs w:val="24"/>
        </w:rPr>
        <w:t>.</w:t>
      </w:r>
    </w:p>
    <w:p w14:paraId="0366684D" w14:textId="1F01FD88" w:rsidR="006F4049" w:rsidRDefault="00EE1F4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13</w:t>
      </w:r>
      <w:r w:rsidR="005B4DE6">
        <w:rPr>
          <w:rFonts w:ascii="Arial" w:hAnsi="Arial" w:cs="Arial"/>
          <w:color w:val="000000"/>
          <w:sz w:val="24"/>
          <w:szCs w:val="24"/>
        </w:rPr>
        <w:t>.</w:t>
      </w:r>
      <w:r w:rsidR="008F3563">
        <w:rPr>
          <w:rFonts w:ascii="Arial" w:hAnsi="Arial" w:cs="Arial"/>
          <w:color w:val="000000"/>
          <w:sz w:val="24"/>
          <w:szCs w:val="24"/>
        </w:rPr>
        <w:t>1</w:t>
      </w:r>
      <w:r w:rsidR="00132590">
        <w:rPr>
          <w:rFonts w:ascii="Arial" w:hAnsi="Arial" w:cs="Arial"/>
          <w:color w:val="000000"/>
          <w:sz w:val="24"/>
          <w:szCs w:val="24"/>
        </w:rPr>
        <w:t>0</w:t>
      </w:r>
      <w:r w:rsidR="008F3563">
        <w:rPr>
          <w:rFonts w:ascii="Arial" w:hAnsi="Arial" w:cs="Arial"/>
          <w:color w:val="000000"/>
          <w:sz w:val="24"/>
          <w:szCs w:val="24"/>
        </w:rPr>
        <w:t xml:space="preserve"> </w:t>
      </w:r>
      <w:r w:rsidR="00911979" w:rsidRPr="00911979">
        <w:rPr>
          <w:rFonts w:ascii="Arial" w:hAnsi="Arial" w:cs="Arial"/>
          <w:color w:val="000000"/>
          <w:sz w:val="24"/>
          <w:szCs w:val="24"/>
        </w:rPr>
        <w:t xml:space="preserve">O prazo previsto </w:t>
      </w:r>
      <w:r w:rsidR="00911979" w:rsidRPr="00132590">
        <w:rPr>
          <w:rFonts w:ascii="Arial" w:hAnsi="Arial" w:cs="Arial"/>
          <w:b/>
          <w:sz w:val="24"/>
          <w:szCs w:val="24"/>
        </w:rPr>
        <w:t xml:space="preserve">item </w:t>
      </w:r>
      <w:r w:rsidRPr="00132590">
        <w:rPr>
          <w:rFonts w:ascii="Arial" w:hAnsi="Arial" w:cs="Arial"/>
          <w:b/>
          <w:sz w:val="24"/>
          <w:szCs w:val="24"/>
        </w:rPr>
        <w:t>13</w:t>
      </w:r>
      <w:r w:rsidR="005B4DE6" w:rsidRPr="00132590">
        <w:rPr>
          <w:rFonts w:ascii="Arial" w:hAnsi="Arial" w:cs="Arial"/>
          <w:b/>
          <w:sz w:val="24"/>
          <w:szCs w:val="24"/>
        </w:rPr>
        <w:t>.</w:t>
      </w:r>
      <w:r w:rsidR="00132590" w:rsidRPr="00132590">
        <w:rPr>
          <w:rFonts w:ascii="Arial" w:hAnsi="Arial" w:cs="Arial"/>
          <w:b/>
          <w:sz w:val="24"/>
          <w:szCs w:val="24"/>
        </w:rPr>
        <w:t>9</w:t>
      </w:r>
      <w:r w:rsidR="00911979" w:rsidRPr="00911979">
        <w:rPr>
          <w:rFonts w:ascii="Arial" w:hAnsi="Arial" w:cs="Arial"/>
          <w:color w:val="000000"/>
          <w:sz w:val="24"/>
          <w:szCs w:val="24"/>
        </w:rPr>
        <w:t xml:space="preserve"> poderá ser prorrogado por igual período, mediante justificativa do </w:t>
      </w:r>
      <w:r w:rsidR="00911979">
        <w:rPr>
          <w:rFonts w:ascii="Arial" w:hAnsi="Arial" w:cs="Arial"/>
          <w:color w:val="000000"/>
          <w:sz w:val="24"/>
          <w:szCs w:val="24"/>
        </w:rPr>
        <w:t>licitante vencedor</w:t>
      </w:r>
      <w:r w:rsidR="00911979" w:rsidRPr="00911979">
        <w:rPr>
          <w:rFonts w:ascii="Arial" w:hAnsi="Arial" w:cs="Arial"/>
          <w:color w:val="000000"/>
          <w:sz w:val="24"/>
          <w:szCs w:val="24"/>
        </w:rPr>
        <w:t xml:space="preserve"> e autorização da Cesama.</w:t>
      </w:r>
    </w:p>
    <w:p w14:paraId="0ABBFA23" w14:textId="196AA9B7" w:rsidR="006F4049" w:rsidRDefault="00EE1F48" w:rsidP="006F4049">
      <w:pPr>
        <w:suppressAutoHyphens/>
        <w:autoSpaceDE w:val="0"/>
        <w:autoSpaceDN w:val="0"/>
        <w:adjustRightInd w:val="0"/>
        <w:spacing w:after="0" w:line="360" w:lineRule="auto"/>
        <w:jc w:val="both"/>
        <w:rPr>
          <w:rFonts w:ascii="Arial" w:hAnsi="Arial" w:cs="Arial"/>
          <w:sz w:val="24"/>
          <w:szCs w:val="24"/>
          <w:lang w:eastAsia="ar-SA"/>
        </w:rPr>
      </w:pPr>
      <w:r>
        <w:rPr>
          <w:rFonts w:ascii="Arial" w:hAnsi="Arial" w:cs="Arial"/>
          <w:sz w:val="24"/>
          <w:szCs w:val="24"/>
          <w:lang w:eastAsia="ar-SA"/>
        </w:rPr>
        <w:t>13</w:t>
      </w:r>
      <w:r w:rsidR="005B4DE6">
        <w:rPr>
          <w:rFonts w:ascii="Arial" w:hAnsi="Arial" w:cs="Arial"/>
          <w:sz w:val="24"/>
          <w:szCs w:val="24"/>
          <w:lang w:eastAsia="ar-SA"/>
        </w:rPr>
        <w:t>.</w:t>
      </w:r>
      <w:r w:rsidR="008F3563">
        <w:rPr>
          <w:rFonts w:ascii="Arial" w:hAnsi="Arial" w:cs="Arial"/>
          <w:sz w:val="24"/>
          <w:szCs w:val="24"/>
          <w:lang w:eastAsia="ar-SA"/>
        </w:rPr>
        <w:t>1</w:t>
      </w:r>
      <w:r w:rsidR="00132590">
        <w:rPr>
          <w:rFonts w:ascii="Arial" w:hAnsi="Arial" w:cs="Arial"/>
          <w:sz w:val="24"/>
          <w:szCs w:val="24"/>
          <w:lang w:eastAsia="ar-SA"/>
        </w:rPr>
        <w:t>1</w:t>
      </w:r>
      <w:r w:rsidR="008F3563">
        <w:rPr>
          <w:rFonts w:ascii="Arial" w:hAnsi="Arial" w:cs="Arial"/>
          <w:sz w:val="24"/>
          <w:szCs w:val="24"/>
          <w:lang w:eastAsia="ar-SA"/>
        </w:rPr>
        <w:t xml:space="preserve"> </w:t>
      </w:r>
      <w:r w:rsidR="00C44494" w:rsidRPr="00437C24">
        <w:rPr>
          <w:rFonts w:ascii="Arial" w:hAnsi="Arial" w:cs="Arial"/>
          <w:sz w:val="24"/>
          <w:szCs w:val="24"/>
          <w:lang w:eastAsia="ar-SA"/>
        </w:rPr>
        <w:t xml:space="preserve">Decorrido o prazo do </w:t>
      </w:r>
      <w:r w:rsidR="00C44494" w:rsidRPr="00132590">
        <w:rPr>
          <w:rFonts w:ascii="Arial" w:hAnsi="Arial" w:cs="Arial"/>
          <w:b/>
          <w:sz w:val="24"/>
          <w:szCs w:val="24"/>
          <w:lang w:eastAsia="ar-SA"/>
        </w:rPr>
        <w:t>item anterior</w:t>
      </w:r>
      <w:r w:rsidR="00C44494" w:rsidRPr="00437C24">
        <w:rPr>
          <w:rFonts w:ascii="Arial" w:hAnsi="Arial" w:cs="Arial"/>
          <w:sz w:val="24"/>
          <w:szCs w:val="24"/>
          <w:lang w:eastAsia="ar-SA"/>
        </w:rPr>
        <w:t xml:space="preserve"> e não comparecendo o licitante vencedor para a assinatura do Contrato, </w:t>
      </w:r>
      <w:proofErr w:type="gramStart"/>
      <w:r w:rsidR="00C44494" w:rsidRPr="00437C24">
        <w:rPr>
          <w:rFonts w:ascii="Arial" w:hAnsi="Arial" w:cs="Arial"/>
          <w:sz w:val="24"/>
          <w:szCs w:val="24"/>
          <w:lang w:eastAsia="ar-SA"/>
        </w:rPr>
        <w:t>o mesmo</w:t>
      </w:r>
      <w:proofErr w:type="gramEnd"/>
      <w:r w:rsidR="00C44494" w:rsidRPr="00437C24">
        <w:rPr>
          <w:rFonts w:ascii="Arial" w:hAnsi="Arial" w:cs="Arial"/>
          <w:sz w:val="24"/>
          <w:szCs w:val="24"/>
          <w:lang w:eastAsia="ar-SA"/>
        </w:rPr>
        <w:t xml:space="preserve"> será considerado como desistente.</w:t>
      </w:r>
    </w:p>
    <w:p w14:paraId="6877D1FA" w14:textId="75CDD2E1" w:rsidR="005B4DE6" w:rsidRDefault="00EE1F48" w:rsidP="006F4049">
      <w:pPr>
        <w:suppressAutoHyphens/>
        <w:autoSpaceDE w:val="0"/>
        <w:autoSpaceDN w:val="0"/>
        <w:adjustRightInd w:val="0"/>
        <w:spacing w:after="0" w:line="360" w:lineRule="auto"/>
        <w:jc w:val="both"/>
        <w:rPr>
          <w:rFonts w:ascii="Arial" w:hAnsi="Arial" w:cs="Arial"/>
          <w:sz w:val="24"/>
          <w:szCs w:val="24"/>
          <w:lang w:eastAsia="ar-SA"/>
        </w:rPr>
      </w:pPr>
      <w:r>
        <w:rPr>
          <w:rFonts w:ascii="Arial" w:hAnsi="Arial" w:cs="Arial"/>
          <w:sz w:val="24"/>
          <w:szCs w:val="24"/>
          <w:lang w:eastAsia="ar-SA"/>
        </w:rPr>
        <w:t>13</w:t>
      </w:r>
      <w:r w:rsidR="005B4DE6">
        <w:rPr>
          <w:rFonts w:ascii="Arial" w:hAnsi="Arial" w:cs="Arial"/>
          <w:sz w:val="24"/>
          <w:szCs w:val="24"/>
          <w:lang w:eastAsia="ar-SA"/>
        </w:rPr>
        <w:t>.</w:t>
      </w:r>
      <w:r w:rsidR="008F3563">
        <w:rPr>
          <w:rFonts w:ascii="Arial" w:hAnsi="Arial" w:cs="Arial"/>
          <w:sz w:val="24"/>
          <w:szCs w:val="24"/>
          <w:lang w:eastAsia="ar-SA"/>
        </w:rPr>
        <w:t>1</w:t>
      </w:r>
      <w:r w:rsidR="00132590">
        <w:rPr>
          <w:rFonts w:ascii="Arial" w:hAnsi="Arial" w:cs="Arial"/>
          <w:sz w:val="24"/>
          <w:szCs w:val="24"/>
          <w:lang w:eastAsia="ar-SA"/>
        </w:rPr>
        <w:t>2</w:t>
      </w:r>
      <w:r w:rsidR="008F3563">
        <w:rPr>
          <w:rFonts w:ascii="Arial" w:hAnsi="Arial" w:cs="Arial"/>
          <w:sz w:val="24"/>
          <w:szCs w:val="24"/>
          <w:lang w:eastAsia="ar-SA"/>
        </w:rPr>
        <w:t xml:space="preserve"> </w:t>
      </w:r>
      <w:r w:rsidR="00C44494" w:rsidRPr="00437C24">
        <w:rPr>
          <w:rFonts w:ascii="Arial" w:hAnsi="Arial" w:cs="Arial"/>
          <w:sz w:val="24"/>
          <w:szCs w:val="24"/>
          <w:lang w:eastAsia="ar-SA"/>
        </w:rPr>
        <w:t xml:space="preserve">Ocorrendo a hipótese descrita </w:t>
      </w:r>
      <w:r w:rsidR="00C44494" w:rsidRPr="00132590">
        <w:rPr>
          <w:rFonts w:ascii="Arial" w:hAnsi="Arial" w:cs="Arial"/>
          <w:sz w:val="24"/>
          <w:szCs w:val="24"/>
          <w:lang w:eastAsia="ar-SA"/>
        </w:rPr>
        <w:t xml:space="preserve">no </w:t>
      </w:r>
      <w:r w:rsidR="00C44494" w:rsidRPr="00132590">
        <w:rPr>
          <w:rFonts w:ascii="Arial" w:hAnsi="Arial" w:cs="Arial"/>
          <w:b/>
          <w:sz w:val="24"/>
          <w:szCs w:val="24"/>
          <w:lang w:eastAsia="ar-SA"/>
        </w:rPr>
        <w:t xml:space="preserve">item </w:t>
      </w:r>
      <w:r w:rsidRPr="00132590">
        <w:rPr>
          <w:rFonts w:ascii="Arial" w:hAnsi="Arial" w:cs="Arial"/>
          <w:b/>
          <w:sz w:val="24"/>
          <w:szCs w:val="24"/>
          <w:lang w:eastAsia="ar-SA"/>
        </w:rPr>
        <w:t>13</w:t>
      </w:r>
      <w:r w:rsidR="005B4DE6" w:rsidRPr="00132590">
        <w:rPr>
          <w:rFonts w:ascii="Arial" w:hAnsi="Arial" w:cs="Arial"/>
          <w:b/>
          <w:sz w:val="24"/>
          <w:szCs w:val="24"/>
          <w:lang w:eastAsia="ar-SA"/>
        </w:rPr>
        <w:t>.</w:t>
      </w:r>
      <w:r w:rsidR="00767E9F" w:rsidRPr="00132590">
        <w:rPr>
          <w:rFonts w:ascii="Arial" w:hAnsi="Arial" w:cs="Arial"/>
          <w:b/>
          <w:sz w:val="24"/>
          <w:szCs w:val="24"/>
          <w:lang w:eastAsia="ar-SA"/>
        </w:rPr>
        <w:t>1</w:t>
      </w:r>
      <w:r w:rsidR="00132590" w:rsidRPr="00132590">
        <w:rPr>
          <w:rFonts w:ascii="Arial" w:hAnsi="Arial" w:cs="Arial"/>
          <w:b/>
          <w:sz w:val="24"/>
          <w:szCs w:val="24"/>
          <w:lang w:eastAsia="ar-SA"/>
        </w:rPr>
        <w:t>1</w:t>
      </w:r>
      <w:r w:rsidR="00C44494" w:rsidRPr="006A757E">
        <w:rPr>
          <w:rFonts w:ascii="Arial" w:hAnsi="Arial" w:cs="Arial"/>
          <w:b/>
          <w:sz w:val="24"/>
          <w:szCs w:val="24"/>
          <w:lang w:eastAsia="ar-SA"/>
        </w:rPr>
        <w:t>,</w:t>
      </w:r>
      <w:r w:rsidR="00C44494" w:rsidRPr="00437C24">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w:t>
      </w:r>
      <w:r w:rsidR="00A962E0" w:rsidRPr="009F14AB">
        <w:rPr>
          <w:rFonts w:ascii="Arial" w:hAnsi="Arial" w:cs="Arial"/>
          <w:sz w:val="24"/>
          <w:szCs w:val="24"/>
        </w:rPr>
        <w:t xml:space="preserve">conforme art. </w:t>
      </w:r>
      <w:r w:rsidR="00A962E0">
        <w:rPr>
          <w:rFonts w:ascii="Arial" w:hAnsi="Arial" w:cs="Arial"/>
          <w:sz w:val="24"/>
          <w:szCs w:val="24"/>
        </w:rPr>
        <w:t xml:space="preserve">75 da Lei </w:t>
      </w:r>
      <w:r w:rsidR="00A962E0" w:rsidRPr="009F14AB">
        <w:rPr>
          <w:rFonts w:ascii="Arial" w:hAnsi="Arial" w:cs="Arial"/>
          <w:sz w:val="24"/>
          <w:szCs w:val="24"/>
        </w:rPr>
        <w:t xml:space="preserve">Federal n° 13.303/16 ou na impossibilidade de se aplicar o disposto no </w:t>
      </w:r>
      <w:r w:rsidR="00A962E0">
        <w:rPr>
          <w:rFonts w:ascii="Arial" w:hAnsi="Arial" w:cs="Arial"/>
          <w:sz w:val="24"/>
          <w:szCs w:val="24"/>
        </w:rPr>
        <w:t>referido</w:t>
      </w:r>
      <w:r w:rsidR="00A962E0" w:rsidRPr="009F14AB">
        <w:rPr>
          <w:rFonts w:ascii="Arial" w:hAnsi="Arial" w:cs="Arial"/>
          <w:sz w:val="24"/>
          <w:szCs w:val="24"/>
        </w:rPr>
        <w:t xml:space="preserve"> artigo a Cesama deverá revogar a licitação</w:t>
      </w:r>
      <w:r w:rsidR="00C44494" w:rsidRPr="00437C24">
        <w:rPr>
          <w:rFonts w:ascii="Arial" w:hAnsi="Arial" w:cs="Arial"/>
          <w:sz w:val="24"/>
          <w:szCs w:val="24"/>
          <w:lang w:eastAsia="ar-SA"/>
        </w:rPr>
        <w:t>.</w:t>
      </w:r>
    </w:p>
    <w:p w14:paraId="57BF45AD" w14:textId="77777777" w:rsidR="006F4049" w:rsidRPr="005B4DE6"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5FE0E03A" w14:textId="77777777" w:rsidR="005B4DE6" w:rsidRDefault="00767E9F" w:rsidP="00750C26">
      <w:pPr>
        <w:suppressAutoHyphens/>
        <w:spacing w:after="0" w:line="360" w:lineRule="auto"/>
        <w:jc w:val="both"/>
        <w:rPr>
          <w:rFonts w:ascii="Arial" w:hAnsi="Arial" w:cs="Arial"/>
          <w:b/>
          <w:bCs/>
          <w:sz w:val="24"/>
          <w:szCs w:val="24"/>
        </w:rPr>
      </w:pPr>
      <w:r>
        <w:rPr>
          <w:rFonts w:ascii="Arial" w:hAnsi="Arial" w:cs="Arial"/>
          <w:b/>
          <w:bCs/>
          <w:sz w:val="24"/>
          <w:szCs w:val="24"/>
        </w:rPr>
        <w:t>14</w:t>
      </w:r>
      <w:r w:rsidR="002201A1" w:rsidRPr="002201A1">
        <w:rPr>
          <w:rFonts w:ascii="Arial" w:hAnsi="Arial" w:cs="Arial"/>
          <w:b/>
          <w:bCs/>
          <w:sz w:val="24"/>
          <w:szCs w:val="24"/>
        </w:rPr>
        <w:t xml:space="preserve"> DA INEXECUÇÃO E DA RESCISÃO DO CONTRATO</w:t>
      </w:r>
    </w:p>
    <w:p w14:paraId="5106FDDE" w14:textId="77777777" w:rsidR="006F4049" w:rsidRPr="002201A1" w:rsidRDefault="006F4049" w:rsidP="00750C26">
      <w:pPr>
        <w:suppressAutoHyphens/>
        <w:spacing w:after="0" w:line="360" w:lineRule="auto"/>
        <w:jc w:val="both"/>
        <w:rPr>
          <w:rFonts w:ascii="Arial" w:hAnsi="Arial" w:cs="Arial"/>
          <w:b/>
          <w:bCs/>
          <w:sz w:val="24"/>
          <w:szCs w:val="24"/>
        </w:rPr>
      </w:pPr>
    </w:p>
    <w:p w14:paraId="1445FD9A" w14:textId="3D8654F9" w:rsidR="006F4049" w:rsidRDefault="00767E9F" w:rsidP="00750C26">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.1</w:t>
      </w:r>
      <w:r w:rsidR="008F3563">
        <w:rPr>
          <w:rFonts w:ascii="Arial" w:hAnsi="Arial" w:cs="Arial"/>
          <w:sz w:val="24"/>
          <w:szCs w:val="24"/>
        </w:rPr>
        <w:t xml:space="preserve"> </w:t>
      </w:r>
      <w:r w:rsidR="0094225E" w:rsidRPr="00A17582">
        <w:rPr>
          <w:rFonts w:ascii="Arial" w:hAnsi="Arial" w:cs="Arial"/>
          <w:sz w:val="24"/>
          <w:szCs w:val="24"/>
        </w:rPr>
        <w:t>No que se refere a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5C1EA927" w14:textId="65769D5C" w:rsidR="0094225E" w:rsidRPr="00A17582" w:rsidRDefault="00767E9F"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.2</w:t>
      </w:r>
      <w:r w:rsidR="008F3563">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1F4C1D74" w14:textId="127FC883" w:rsidR="0094225E" w:rsidRPr="00A17582" w:rsidRDefault="00767E9F"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.3</w:t>
      </w:r>
      <w:r w:rsidR="008F3563">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12AE47" w14:textId="77777777" w:rsidR="0094225E" w:rsidRPr="00A17582" w:rsidRDefault="00767E9F" w:rsidP="0083157A">
      <w:pPr>
        <w:suppressAutoHyphens/>
        <w:spacing w:before="120"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55B4AA0A"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0EEC3015"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lastRenderedPageBreak/>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15FD3F11"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2F6933D0" w14:textId="6AF67CC7" w:rsidR="00716F21" w:rsidRPr="00F90EFA" w:rsidRDefault="00767E9F" w:rsidP="00716F21">
      <w:pPr>
        <w:suppressAutoHyphens/>
        <w:spacing w:before="120"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.5</w:t>
      </w:r>
      <w:r w:rsidR="008F3563">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 xml:space="preserve">o inciso </w:t>
      </w:r>
      <w:r w:rsidR="00256705">
        <w:rPr>
          <w:rFonts w:ascii="Arial" w:hAnsi="Arial" w:cs="Arial"/>
          <w:sz w:val="24"/>
          <w:szCs w:val="24"/>
        </w:rPr>
        <w:t>I</w:t>
      </w:r>
      <w:r w:rsidR="0094225E" w:rsidRPr="00A17582">
        <w:rPr>
          <w:rFonts w:ascii="Arial" w:hAnsi="Arial" w:cs="Arial"/>
          <w:sz w:val="24"/>
          <w:szCs w:val="24"/>
        </w:rPr>
        <w:t xml:space="preserve"> do </w:t>
      </w:r>
      <w:r w:rsidR="0094225E" w:rsidRPr="0077178C">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enviada </w:t>
      </w:r>
      <w:r>
        <w:rPr>
          <w:rFonts w:ascii="Arial" w:hAnsi="Arial" w:cs="Arial"/>
          <w:sz w:val="24"/>
          <w:szCs w:val="24"/>
        </w:rPr>
        <w:t>a</w:t>
      </w:r>
      <w:r w:rsidR="0094225E" w:rsidRPr="00A17582">
        <w:rPr>
          <w:rFonts w:ascii="Arial" w:hAnsi="Arial" w:cs="Arial"/>
          <w:sz w:val="24"/>
          <w:szCs w:val="24"/>
        </w:rPr>
        <w:t xml:space="preserve"> outra par</w:t>
      </w:r>
      <w:r w:rsidR="0094225E">
        <w:rPr>
          <w:rFonts w:ascii="Arial" w:hAnsi="Arial" w:cs="Arial"/>
          <w:sz w:val="24"/>
          <w:szCs w:val="24"/>
        </w:rPr>
        <w:t xml:space="preserve">te com antecedência mínima de </w:t>
      </w:r>
      <w:bookmarkStart w:id="2" w:name="_Hlk156571724"/>
      <w:r w:rsidR="00466153" w:rsidRPr="00F90EFA">
        <w:rPr>
          <w:rFonts w:ascii="Arial" w:hAnsi="Arial" w:cs="Arial"/>
          <w:b/>
          <w:bCs/>
          <w:sz w:val="24"/>
          <w:szCs w:val="24"/>
        </w:rPr>
        <w:t>5 (cinco) dias.</w:t>
      </w:r>
      <w:bookmarkEnd w:id="2"/>
      <w:r w:rsidR="00A37222" w:rsidRPr="00F90EFA">
        <w:rPr>
          <w:rFonts w:ascii="Arial" w:hAnsi="Arial" w:cs="Arial"/>
          <w:b/>
          <w:bCs/>
          <w:sz w:val="24"/>
          <w:szCs w:val="24"/>
        </w:rPr>
        <w:t xml:space="preserve"> </w:t>
      </w:r>
    </w:p>
    <w:p w14:paraId="0BAF3AD7" w14:textId="77777777" w:rsidR="0094225E" w:rsidRPr="00A17582" w:rsidRDefault="00767E9F" w:rsidP="0083157A">
      <w:pPr>
        <w:suppressAutoHyphens/>
        <w:spacing w:before="120" w:after="0" w:line="360" w:lineRule="auto"/>
        <w:jc w:val="both"/>
        <w:rPr>
          <w:rFonts w:ascii="Arial" w:hAnsi="Arial" w:cs="Arial"/>
          <w:sz w:val="24"/>
          <w:szCs w:val="24"/>
        </w:rPr>
      </w:pPr>
      <w:r>
        <w:rPr>
          <w:rFonts w:ascii="Arial" w:hAnsi="Arial" w:cs="Arial"/>
          <w:sz w:val="24"/>
          <w:szCs w:val="24"/>
        </w:rPr>
        <w:t>14</w:t>
      </w:r>
      <w:r w:rsidR="002201A1">
        <w:rPr>
          <w:rFonts w:ascii="Arial" w:hAnsi="Arial" w:cs="Arial"/>
          <w:sz w:val="24"/>
          <w:szCs w:val="24"/>
        </w:rPr>
        <w:t>.</w:t>
      </w:r>
      <w:r w:rsidR="003F7100">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C710838"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devolução da garantia</w:t>
      </w:r>
      <w:r w:rsidR="003F7100">
        <w:rPr>
          <w:rFonts w:ascii="Arial" w:hAnsi="Arial" w:cs="Arial"/>
          <w:sz w:val="24"/>
          <w:szCs w:val="24"/>
        </w:rPr>
        <w:t>, quando houver</w:t>
      </w:r>
      <w:r w:rsidR="0094225E" w:rsidRPr="00A17582">
        <w:rPr>
          <w:rFonts w:ascii="Arial" w:hAnsi="Arial" w:cs="Arial"/>
          <w:sz w:val="24"/>
          <w:szCs w:val="24"/>
        </w:rPr>
        <w:t xml:space="preserve">; </w:t>
      </w:r>
    </w:p>
    <w:p w14:paraId="77553C6F"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pagamentos devidos pela execução d</w:t>
      </w:r>
      <w:r w:rsidR="00900BE1">
        <w:rPr>
          <w:rFonts w:ascii="Arial" w:hAnsi="Arial" w:cs="Arial"/>
          <w:sz w:val="24"/>
          <w:szCs w:val="24"/>
        </w:rPr>
        <w:t>o contrato</w:t>
      </w:r>
      <w:r w:rsidR="0094225E" w:rsidRPr="00A17582">
        <w:rPr>
          <w:rFonts w:ascii="Arial" w:hAnsi="Arial" w:cs="Arial"/>
          <w:sz w:val="24"/>
          <w:szCs w:val="24"/>
        </w:rPr>
        <w:t xml:space="preserve"> até a data da rescisão; </w:t>
      </w:r>
    </w:p>
    <w:p w14:paraId="1BFC6457" w14:textId="77777777" w:rsidR="0094225E" w:rsidRDefault="007D10E1" w:rsidP="0083157A">
      <w:pPr>
        <w:spacing w:before="240" w:after="0" w:line="360" w:lineRule="auto"/>
        <w:jc w:val="both"/>
        <w:rPr>
          <w:rFonts w:ascii="Arial" w:hAnsi="Arial" w:cs="Arial"/>
          <w:sz w:val="24"/>
          <w:szCs w:val="24"/>
        </w:rPr>
      </w:pPr>
      <w:r>
        <w:rPr>
          <w:rFonts w:ascii="Arial" w:hAnsi="Arial" w:cs="Arial"/>
          <w:sz w:val="24"/>
          <w:szCs w:val="24"/>
        </w:rPr>
        <w:t>III.</w:t>
      </w:r>
      <w:r w:rsidR="0094225E" w:rsidRPr="00A17582">
        <w:rPr>
          <w:rFonts w:ascii="Arial" w:hAnsi="Arial" w:cs="Arial"/>
          <w:sz w:val="24"/>
          <w:szCs w:val="24"/>
        </w:rPr>
        <w:t xml:space="preserve"> pagamento do custo da desmobilização</w:t>
      </w:r>
      <w:r w:rsidR="003F7100">
        <w:rPr>
          <w:rFonts w:ascii="Arial" w:hAnsi="Arial" w:cs="Arial"/>
          <w:sz w:val="24"/>
          <w:szCs w:val="24"/>
        </w:rPr>
        <w:t>, quando houver</w:t>
      </w:r>
      <w:r w:rsidR="0094225E" w:rsidRPr="00A17582">
        <w:rPr>
          <w:rFonts w:ascii="Arial" w:hAnsi="Arial" w:cs="Arial"/>
          <w:sz w:val="24"/>
          <w:szCs w:val="24"/>
        </w:rPr>
        <w:t>.</w:t>
      </w:r>
    </w:p>
    <w:p w14:paraId="5921AE5D" w14:textId="77777777" w:rsidR="00DB0CFC" w:rsidRPr="00DB0CFC" w:rsidRDefault="00DB0CFC" w:rsidP="00DB0CFC">
      <w:pPr>
        <w:autoSpaceDE w:val="0"/>
        <w:autoSpaceDN w:val="0"/>
        <w:adjustRightInd w:val="0"/>
        <w:spacing w:before="120" w:after="0" w:line="360" w:lineRule="auto"/>
        <w:jc w:val="both"/>
        <w:rPr>
          <w:rFonts w:ascii="Arial" w:hAnsi="Arial" w:cs="Arial"/>
          <w:color w:val="FF0000"/>
          <w:sz w:val="24"/>
          <w:szCs w:val="24"/>
        </w:rPr>
      </w:pPr>
    </w:p>
    <w:p w14:paraId="7C2AFAFA" w14:textId="491C5770" w:rsidR="00366C4E" w:rsidRDefault="00767E9F" w:rsidP="00750C26">
      <w:p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1</w:t>
      </w:r>
      <w:r w:rsidR="00F90EFA">
        <w:rPr>
          <w:rFonts w:ascii="Arial" w:hAnsi="Arial" w:cs="Arial"/>
          <w:b/>
          <w:bCs/>
          <w:sz w:val="24"/>
          <w:szCs w:val="24"/>
        </w:rPr>
        <w:t>5</w:t>
      </w:r>
      <w:r w:rsidR="00366C4E" w:rsidRPr="00366C4E">
        <w:rPr>
          <w:rFonts w:ascii="Arial" w:hAnsi="Arial" w:cs="Arial"/>
          <w:b/>
          <w:bCs/>
          <w:sz w:val="24"/>
          <w:szCs w:val="24"/>
        </w:rPr>
        <w:t>. EXIGÊNCIAS PARA PROPOSTA</w:t>
      </w:r>
      <w:r w:rsidR="00D152B0">
        <w:rPr>
          <w:rFonts w:ascii="Arial" w:hAnsi="Arial" w:cs="Arial"/>
          <w:b/>
          <w:bCs/>
          <w:sz w:val="24"/>
          <w:szCs w:val="24"/>
        </w:rPr>
        <w:t>/</w:t>
      </w:r>
      <w:r w:rsidR="00D152B0" w:rsidRPr="00366C4E">
        <w:rPr>
          <w:rFonts w:ascii="Arial" w:hAnsi="Arial" w:cs="Arial"/>
          <w:b/>
          <w:bCs/>
          <w:sz w:val="24"/>
          <w:szCs w:val="24"/>
        </w:rPr>
        <w:t>HABILITAÇÃO</w:t>
      </w:r>
    </w:p>
    <w:p w14:paraId="17EB36D1" w14:textId="77777777" w:rsidR="00750C26" w:rsidRPr="00366C4E" w:rsidRDefault="00750C26" w:rsidP="00750C26">
      <w:pPr>
        <w:autoSpaceDE w:val="0"/>
        <w:autoSpaceDN w:val="0"/>
        <w:adjustRightInd w:val="0"/>
        <w:spacing w:after="0" w:line="360" w:lineRule="auto"/>
        <w:jc w:val="both"/>
        <w:rPr>
          <w:rFonts w:ascii="Arial" w:hAnsi="Arial" w:cs="Arial"/>
          <w:b/>
          <w:bCs/>
          <w:sz w:val="24"/>
          <w:szCs w:val="24"/>
        </w:rPr>
      </w:pPr>
    </w:p>
    <w:p w14:paraId="34E84148" w14:textId="77777777" w:rsidR="00F90EFA" w:rsidRPr="00F90EFA" w:rsidRDefault="009D681A" w:rsidP="00F90EFA">
      <w:pPr>
        <w:autoSpaceDE w:val="0"/>
        <w:autoSpaceDN w:val="0"/>
        <w:adjustRightInd w:val="0"/>
        <w:spacing w:after="0" w:line="360" w:lineRule="auto"/>
        <w:jc w:val="both"/>
        <w:rPr>
          <w:rFonts w:ascii="Arial" w:hAnsi="Arial" w:cs="Arial"/>
          <w:sz w:val="24"/>
          <w:szCs w:val="24"/>
        </w:rPr>
      </w:pPr>
      <w:r w:rsidRPr="00F90EFA">
        <w:rPr>
          <w:rFonts w:ascii="Arial" w:hAnsi="Arial" w:cs="Arial"/>
          <w:sz w:val="24"/>
          <w:szCs w:val="24"/>
        </w:rPr>
        <w:t>1</w:t>
      </w:r>
      <w:r w:rsidR="00F90EFA" w:rsidRPr="00F90EFA">
        <w:rPr>
          <w:rFonts w:ascii="Arial" w:hAnsi="Arial" w:cs="Arial"/>
          <w:sz w:val="24"/>
          <w:szCs w:val="24"/>
        </w:rPr>
        <w:t>5</w:t>
      </w:r>
      <w:r w:rsidRPr="00F90EFA">
        <w:rPr>
          <w:rFonts w:ascii="Arial" w:hAnsi="Arial" w:cs="Arial"/>
          <w:sz w:val="24"/>
          <w:szCs w:val="24"/>
        </w:rPr>
        <w:t xml:space="preserve">.1 </w:t>
      </w:r>
      <w:r w:rsidR="00F90EFA" w:rsidRPr="00F90EFA">
        <w:rPr>
          <w:rFonts w:ascii="Arial" w:hAnsi="Arial" w:cs="Arial"/>
          <w:sz w:val="24"/>
          <w:szCs w:val="24"/>
        </w:rPr>
        <w:t>Para proposta, a licitante deverá apresentar documentação técnica que comprove as características do item proposto que atenda as características do item licitado constantes no Capítulo 04 – Especificação do Objeto.</w:t>
      </w:r>
    </w:p>
    <w:p w14:paraId="7B88A052" w14:textId="6A1F6391" w:rsidR="009D681A" w:rsidRPr="001D20CE" w:rsidRDefault="00F90EFA" w:rsidP="009D681A">
      <w:pPr>
        <w:autoSpaceDE w:val="0"/>
        <w:autoSpaceDN w:val="0"/>
        <w:adjustRightInd w:val="0"/>
        <w:spacing w:after="0" w:line="360" w:lineRule="auto"/>
        <w:jc w:val="both"/>
        <w:rPr>
          <w:rFonts w:ascii="Arial" w:hAnsi="Arial" w:cs="Arial"/>
          <w:b/>
        </w:rPr>
      </w:pPr>
      <w:r w:rsidRPr="00F90EFA">
        <w:rPr>
          <w:rFonts w:ascii="Arial" w:hAnsi="Arial" w:cs="Arial"/>
          <w:sz w:val="24"/>
          <w:szCs w:val="24"/>
        </w:rPr>
        <w:t>Serão aceitos catálogos ou manuais, impressos ou em mídia, NA LÍNGUA PORTUGUESA, desde que sejam bem identificadas as características técnicas exigidas.</w:t>
      </w:r>
    </w:p>
    <w:p w14:paraId="437B7515" w14:textId="77777777" w:rsidR="00750C26" w:rsidRPr="006F4049" w:rsidRDefault="00750C26" w:rsidP="00750C26">
      <w:pPr>
        <w:autoSpaceDE w:val="0"/>
        <w:autoSpaceDN w:val="0"/>
        <w:adjustRightInd w:val="0"/>
        <w:spacing w:after="0" w:line="360" w:lineRule="auto"/>
        <w:jc w:val="both"/>
        <w:rPr>
          <w:rFonts w:ascii="Arial" w:hAnsi="Arial" w:cs="Arial"/>
          <w:color w:val="FF0000"/>
          <w:sz w:val="24"/>
          <w:szCs w:val="24"/>
        </w:rPr>
      </w:pPr>
    </w:p>
    <w:p w14:paraId="724773E1" w14:textId="7624D8B6" w:rsidR="0094225E" w:rsidRDefault="002149FA"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F90EFA">
        <w:rPr>
          <w:rFonts w:ascii="Arial" w:hAnsi="Arial" w:cs="Arial"/>
          <w:b/>
          <w:sz w:val="24"/>
          <w:szCs w:val="24"/>
        </w:rPr>
        <w:t>6</w:t>
      </w:r>
      <w:r w:rsidR="0094225E" w:rsidRPr="00A17582">
        <w:rPr>
          <w:rFonts w:ascii="Arial" w:hAnsi="Arial" w:cs="Arial"/>
          <w:b/>
          <w:sz w:val="24"/>
          <w:szCs w:val="24"/>
        </w:rPr>
        <w:t>. DISPOSIÇÕES GERAIS</w:t>
      </w:r>
    </w:p>
    <w:p w14:paraId="3A3562FE"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2D23859D"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99B9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F63F67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8F2BC38"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132BA8C2"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F5CA0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C556209"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29EE32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47C96D3" w14:textId="112265F0" w:rsidR="0094225E" w:rsidRPr="00A17582" w:rsidRDefault="002149FA"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.1 </w:t>
      </w:r>
      <w:r w:rsidR="0094225E" w:rsidRPr="00A17582">
        <w:rPr>
          <w:rFonts w:ascii="Arial" w:hAnsi="Arial" w:cs="Arial"/>
          <w:bCs/>
          <w:sz w:val="24"/>
          <w:szCs w:val="24"/>
        </w:rPr>
        <w:t xml:space="preserve">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w:t>
      </w:r>
      <w:r w:rsidR="0094225E" w:rsidRPr="00A17582">
        <w:rPr>
          <w:rFonts w:ascii="Arial" w:hAnsi="Arial" w:cs="Arial"/>
          <w:bCs/>
          <w:sz w:val="24"/>
          <w:szCs w:val="24"/>
        </w:rPr>
        <w:lastRenderedPageBreak/>
        <w:t>ela e seus profissionais ou contratados, previstos na legislação pátria vigente, seja trabalhista, previdenciária, social, de caráter securitário ou qualquer outra.</w:t>
      </w:r>
    </w:p>
    <w:p w14:paraId="5AB2DFB7" w14:textId="679FA611" w:rsidR="0094225E" w:rsidRPr="00A17582" w:rsidRDefault="002149FA"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1B3D4FC4" w14:textId="5076A3AC" w:rsidR="0094225E" w:rsidRPr="00A17582" w:rsidRDefault="002149FA"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proofErr w:type="spellStart"/>
      <w:r w:rsidR="0094225E" w:rsidRPr="00A17582">
        <w:rPr>
          <w:rFonts w:ascii="Arial" w:hAnsi="Arial" w:cs="Arial"/>
          <w:bCs/>
          <w:sz w:val="24"/>
          <w:szCs w:val="24"/>
        </w:rPr>
        <w:t>no</w:t>
      </w:r>
      <w:r w:rsidR="007D10E1">
        <w:rPr>
          <w:rFonts w:ascii="Arial" w:hAnsi="Arial" w:cs="Arial"/>
          <w:sz w:val="24"/>
          <w:szCs w:val="24"/>
        </w:rPr>
        <w:t>Manual</w:t>
      </w:r>
      <w:proofErr w:type="spellEnd"/>
      <w:r w:rsidR="007D10E1">
        <w:rPr>
          <w:rFonts w:ascii="Arial" w:hAnsi="Arial" w:cs="Arial"/>
          <w:sz w:val="24"/>
          <w:szCs w:val="24"/>
        </w:rPr>
        <w:t xml:space="preserve">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732519" w:rsidRPr="007F76D8">
        <w:rPr>
          <w:rFonts w:ascii="Arial" w:hAnsi="Arial" w:cs="Arial"/>
          <w:bCs/>
          <w:sz w:val="24"/>
          <w:szCs w:val="24"/>
        </w:rPr>
        <w:t>assim como aplicar o disposto no inciso VI do artigo 29 da Lei nº 13.303/16</w:t>
      </w:r>
      <w:r w:rsidR="00732519">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1A29D557" w14:textId="13C8E38D" w:rsidR="0094225E" w:rsidRPr="00A17582" w:rsidRDefault="002149FA"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1EA3ADA" w14:textId="348DBD6B" w:rsidR="0094225E" w:rsidRPr="00A17582" w:rsidRDefault="002149FA"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21E0ABA4" w14:textId="2A1E4A1E" w:rsidR="0094225E" w:rsidRPr="00A17582" w:rsidRDefault="002149FA"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w:t>
      </w:r>
      <w:r w:rsidR="0094225E" w:rsidRPr="00A17582">
        <w:rPr>
          <w:rFonts w:ascii="Arial" w:hAnsi="Arial" w:cs="Arial"/>
          <w:bCs/>
          <w:sz w:val="24"/>
          <w:szCs w:val="24"/>
        </w:rPr>
        <w:lastRenderedPageBreak/>
        <w:t xml:space="preserve">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43258260" w14:textId="24D6DA07" w:rsidR="0094225E" w:rsidRPr="00A17582" w:rsidRDefault="002149FA"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110787E0" w14:textId="2ED89154" w:rsidR="0094225E" w:rsidRPr="00466153" w:rsidRDefault="002149FA" w:rsidP="0083157A">
      <w:pPr>
        <w:suppressAutoHyphens/>
        <w:spacing w:before="120" w:after="0" w:line="360" w:lineRule="auto"/>
        <w:jc w:val="both"/>
        <w:rPr>
          <w:rFonts w:ascii="Arial" w:hAnsi="Arial" w:cs="Arial"/>
          <w:b/>
          <w:sz w:val="24"/>
          <w:szCs w:val="24"/>
        </w:rPr>
      </w:pPr>
      <w:r>
        <w:rPr>
          <w:rFonts w:ascii="Arial" w:hAnsi="Arial" w:cs="Arial"/>
          <w:bCs/>
          <w:sz w:val="24"/>
          <w:szCs w:val="24"/>
        </w:rPr>
        <w:t>1</w:t>
      </w:r>
      <w:r w:rsidR="00F90EFA">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do </w:t>
      </w:r>
      <w:r w:rsidR="0094225E" w:rsidRPr="00466153">
        <w:rPr>
          <w:rFonts w:ascii="Arial" w:hAnsi="Arial" w:cs="Arial"/>
          <w:b/>
          <w:sz w:val="24"/>
          <w:szCs w:val="24"/>
        </w:rPr>
        <w:t xml:space="preserve">art. </w:t>
      </w:r>
      <w:r w:rsidRPr="00466153">
        <w:rPr>
          <w:rFonts w:ascii="Arial" w:hAnsi="Arial" w:cs="Arial"/>
          <w:b/>
          <w:sz w:val="24"/>
          <w:szCs w:val="24"/>
        </w:rPr>
        <w:t>98</w:t>
      </w:r>
      <w:r w:rsidR="0094225E" w:rsidRPr="00466153">
        <w:rPr>
          <w:rFonts w:ascii="Arial" w:hAnsi="Arial" w:cs="Arial"/>
          <w:b/>
          <w:sz w:val="24"/>
          <w:szCs w:val="24"/>
        </w:rPr>
        <w:t xml:space="preserve">, do RILC. </w:t>
      </w:r>
    </w:p>
    <w:p w14:paraId="68F45E89" w14:textId="13E0FFCD" w:rsidR="000F22FE" w:rsidRPr="00A37222" w:rsidRDefault="000F22FE" w:rsidP="000F22FE">
      <w:pPr>
        <w:suppressAutoHyphens/>
        <w:spacing w:before="120" w:after="0" w:line="360" w:lineRule="auto"/>
        <w:jc w:val="both"/>
        <w:rPr>
          <w:rFonts w:ascii="Arial" w:hAnsi="Arial" w:cs="Arial"/>
          <w:bCs/>
          <w:sz w:val="24"/>
          <w:szCs w:val="24"/>
        </w:rPr>
      </w:pPr>
      <w:r>
        <w:rPr>
          <w:rFonts w:ascii="Arial" w:hAnsi="Arial" w:cs="Arial"/>
          <w:bCs/>
          <w:sz w:val="24"/>
          <w:szCs w:val="24"/>
        </w:rPr>
        <w:t>1</w:t>
      </w:r>
      <w:r w:rsidR="00F90EFA">
        <w:rPr>
          <w:rFonts w:ascii="Arial" w:hAnsi="Arial" w:cs="Arial"/>
          <w:bCs/>
          <w:sz w:val="24"/>
          <w:szCs w:val="24"/>
        </w:rPr>
        <w:t>6</w:t>
      </w:r>
      <w:r>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w:t>
      </w:r>
      <w:r w:rsidRPr="00A37222">
        <w:rPr>
          <w:rFonts w:ascii="Arial" w:hAnsi="Arial" w:cs="Arial"/>
          <w:bCs/>
          <w:sz w:val="24"/>
          <w:szCs w:val="24"/>
        </w:rPr>
        <w:t>, Contratos e Convênios, o Código de Ética da CESAMA, e a legislação municipal civil e ambiental aplicáveis ao objeto da contratação como também, a Lei Geral de Proteção de Dados Pessoais, Lei nº 13.709 de 14 de agosto de 2018.</w:t>
      </w:r>
    </w:p>
    <w:p w14:paraId="01DB9686" w14:textId="68D4E322" w:rsidR="00A33FCF" w:rsidRPr="00A37222" w:rsidRDefault="00A33FCF" w:rsidP="00A33FCF">
      <w:pPr>
        <w:spacing w:before="120" w:line="360" w:lineRule="auto"/>
        <w:jc w:val="both"/>
        <w:rPr>
          <w:rFonts w:ascii="Arial" w:hAnsi="Arial" w:cs="Arial"/>
          <w:sz w:val="24"/>
          <w:szCs w:val="24"/>
        </w:rPr>
      </w:pPr>
      <w:r w:rsidRPr="00A37222">
        <w:rPr>
          <w:rFonts w:ascii="Arial" w:hAnsi="Arial" w:cs="Arial"/>
          <w:sz w:val="24"/>
          <w:szCs w:val="24"/>
        </w:rPr>
        <w:t>1</w:t>
      </w:r>
      <w:r w:rsidR="00F90EFA">
        <w:rPr>
          <w:rFonts w:ascii="Arial" w:hAnsi="Arial" w:cs="Arial"/>
          <w:sz w:val="24"/>
          <w:szCs w:val="24"/>
        </w:rPr>
        <w:t>6</w:t>
      </w:r>
      <w:r w:rsidRPr="00A37222">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02A439B" w14:textId="5B16D3A9" w:rsidR="0094225E" w:rsidRDefault="002149FA" w:rsidP="0083157A">
      <w:pPr>
        <w:suppressAutoHyphens/>
        <w:spacing w:before="120" w:after="0" w:line="360" w:lineRule="auto"/>
        <w:jc w:val="both"/>
        <w:rPr>
          <w:rFonts w:ascii="Arial" w:hAnsi="Arial" w:cs="Arial"/>
          <w:bCs/>
          <w:sz w:val="24"/>
          <w:szCs w:val="24"/>
        </w:rPr>
      </w:pPr>
      <w:r w:rsidRPr="00A37222">
        <w:rPr>
          <w:rFonts w:ascii="Arial" w:hAnsi="Arial" w:cs="Arial"/>
          <w:bCs/>
          <w:sz w:val="24"/>
          <w:szCs w:val="24"/>
        </w:rPr>
        <w:t>1</w:t>
      </w:r>
      <w:r w:rsidR="00F90EFA">
        <w:rPr>
          <w:rFonts w:ascii="Arial" w:hAnsi="Arial" w:cs="Arial"/>
          <w:bCs/>
          <w:sz w:val="24"/>
          <w:szCs w:val="24"/>
        </w:rPr>
        <w:t>6</w:t>
      </w:r>
      <w:r w:rsidR="00366C4E" w:rsidRPr="00A37222">
        <w:rPr>
          <w:rFonts w:ascii="Arial" w:hAnsi="Arial" w:cs="Arial"/>
          <w:bCs/>
          <w:sz w:val="24"/>
          <w:szCs w:val="24"/>
        </w:rPr>
        <w:t>.</w:t>
      </w:r>
      <w:r w:rsidR="000F22FE" w:rsidRPr="00A37222">
        <w:rPr>
          <w:rFonts w:ascii="Arial" w:hAnsi="Arial" w:cs="Arial"/>
          <w:bCs/>
          <w:sz w:val="24"/>
          <w:szCs w:val="24"/>
        </w:rPr>
        <w:t>10</w:t>
      </w:r>
      <w:r w:rsidR="00F90EFA">
        <w:rPr>
          <w:rFonts w:ascii="Arial" w:hAnsi="Arial" w:cs="Arial"/>
          <w:bCs/>
          <w:sz w:val="24"/>
          <w:szCs w:val="24"/>
        </w:rPr>
        <w:t xml:space="preserve"> </w:t>
      </w:r>
      <w:r w:rsidR="0094225E" w:rsidRPr="00A37222">
        <w:rPr>
          <w:rFonts w:ascii="Arial" w:hAnsi="Arial" w:cs="Arial"/>
          <w:bCs/>
          <w:sz w:val="24"/>
          <w:szCs w:val="24"/>
        </w:rPr>
        <w:t>A CESAMA, constituída na forma de empresa pública, não é contribuinte do ICMS, observando, portanto, o regulamento do Imposto sobre Operações Relativas à Circulação</w:t>
      </w:r>
      <w:r w:rsidR="0094225E" w:rsidRPr="00A17582">
        <w:rPr>
          <w:rFonts w:ascii="Arial" w:hAnsi="Arial" w:cs="Arial"/>
          <w:bCs/>
          <w:sz w:val="24"/>
          <w:szCs w:val="24"/>
        </w:rPr>
        <w:t xml:space="preserve"> de Mercadorias e Sobre Prestações de Serviços de Transporte Interestadual e Intermunicipal e de Comunicação (RICMS – SEFAZ/MG), em seu Anexo IX, Capítulo XXXVI, que dispõe:</w:t>
      </w:r>
    </w:p>
    <w:p w14:paraId="5070829A" w14:textId="77777777" w:rsidR="0094225E" w:rsidRPr="002149FA" w:rsidRDefault="0094225E" w:rsidP="00897047">
      <w:pPr>
        <w:spacing w:before="120"/>
        <w:ind w:left="2268"/>
        <w:jc w:val="both"/>
        <w:rPr>
          <w:rFonts w:ascii="Arial" w:hAnsi="Arial" w:cs="Arial"/>
          <w:bCs/>
          <w:sz w:val="20"/>
          <w:szCs w:val="20"/>
        </w:rPr>
      </w:pPr>
      <w:r w:rsidRPr="002149F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149FA">
        <w:rPr>
          <w:rFonts w:ascii="Arial" w:hAnsi="Arial" w:cs="Arial"/>
          <w:bCs/>
          <w:sz w:val="20"/>
          <w:szCs w:val="20"/>
        </w:rPr>
        <w:t>.</w:t>
      </w:r>
    </w:p>
    <w:p w14:paraId="074F3101" w14:textId="77777777" w:rsidR="0094225E" w:rsidRDefault="0094225E" w:rsidP="0094225E">
      <w:pPr>
        <w:spacing w:before="120"/>
        <w:ind w:left="2268"/>
        <w:rPr>
          <w:rFonts w:ascii="Arial" w:hAnsi="Arial" w:cs="Arial"/>
          <w:bCs/>
          <w:sz w:val="24"/>
          <w:szCs w:val="24"/>
        </w:rPr>
      </w:pPr>
    </w:p>
    <w:p w14:paraId="4043FC37" w14:textId="77777777" w:rsidR="00B04555" w:rsidRDefault="00B04555" w:rsidP="0094225E">
      <w:pPr>
        <w:spacing w:before="120"/>
        <w:ind w:left="2268"/>
        <w:rPr>
          <w:rFonts w:ascii="Arial" w:hAnsi="Arial" w:cs="Arial"/>
          <w:bCs/>
          <w:sz w:val="24"/>
          <w:szCs w:val="24"/>
        </w:rPr>
      </w:pPr>
    </w:p>
    <w:p w14:paraId="3E813764" w14:textId="77777777" w:rsidR="00B04555" w:rsidRDefault="00B04555" w:rsidP="0094225E">
      <w:pPr>
        <w:spacing w:before="120"/>
        <w:ind w:left="2268"/>
        <w:rPr>
          <w:rFonts w:ascii="Arial" w:hAnsi="Arial" w:cs="Arial"/>
          <w:bCs/>
          <w:sz w:val="24"/>
          <w:szCs w:val="24"/>
        </w:rPr>
      </w:pPr>
    </w:p>
    <w:p w14:paraId="5A6B28A3" w14:textId="77777777" w:rsidR="00D47301" w:rsidRDefault="00D47301" w:rsidP="00D47301">
      <w:pPr>
        <w:jc w:val="center"/>
      </w:pPr>
      <w:r>
        <w:rPr>
          <w:rFonts w:ascii="Arial" w:eastAsia="Arial" w:hAnsi="Arial" w:cs="Arial"/>
          <w:sz w:val="24"/>
        </w:rPr>
        <w:t>José Henrique Nabuco da Conceição</w:t>
      </w:r>
      <w:r>
        <w:rPr>
          <w:rFonts w:cs="Calibri"/>
          <w:sz w:val="24"/>
        </w:rPr>
        <w:br/>
      </w:r>
      <w:r>
        <w:rPr>
          <w:rFonts w:ascii="Arial" w:eastAsia="Arial" w:hAnsi="Arial" w:cs="Arial"/>
          <w:sz w:val="24"/>
        </w:rPr>
        <w:t xml:space="preserve">Chefe </w:t>
      </w:r>
      <w:proofErr w:type="spellStart"/>
      <w:r>
        <w:rPr>
          <w:rFonts w:ascii="Arial" w:eastAsia="Arial" w:hAnsi="Arial" w:cs="Arial"/>
          <w:sz w:val="24"/>
        </w:rPr>
        <w:t>Dpto</w:t>
      </w:r>
      <w:proofErr w:type="spellEnd"/>
      <w:r>
        <w:rPr>
          <w:rFonts w:ascii="Arial" w:eastAsia="Arial" w:hAnsi="Arial" w:cs="Arial"/>
          <w:sz w:val="24"/>
        </w:rPr>
        <w:t>. DEAU</w:t>
      </w:r>
    </w:p>
    <w:p w14:paraId="7518835F" w14:textId="77777777" w:rsidR="00D47301" w:rsidRDefault="00D47301" w:rsidP="00D47301">
      <w:pPr>
        <w:spacing w:before="120"/>
        <w:ind w:left="2268"/>
        <w:rPr>
          <w:rFonts w:ascii="Arial" w:hAnsi="Arial" w:cs="Arial"/>
          <w:bCs/>
          <w:sz w:val="24"/>
          <w:szCs w:val="24"/>
        </w:rPr>
      </w:pPr>
    </w:p>
    <w:p w14:paraId="4874D690" w14:textId="77777777" w:rsidR="00D47301" w:rsidRDefault="00D47301" w:rsidP="00D47301">
      <w:pPr>
        <w:jc w:val="center"/>
        <w:rPr>
          <w:rFonts w:ascii="Arial" w:hAnsi="Arial" w:cs="Arial"/>
          <w:bCs/>
          <w:sz w:val="24"/>
          <w:szCs w:val="24"/>
        </w:rPr>
      </w:pPr>
      <w:bookmarkStart w:id="3" w:name="_Hlk156573008"/>
      <w:bookmarkStart w:id="4" w:name="_Hlk156571799"/>
      <w:r>
        <w:rPr>
          <w:rFonts w:ascii="Arial" w:hAnsi="Arial" w:cs="Arial"/>
          <w:bCs/>
          <w:sz w:val="24"/>
          <w:szCs w:val="24"/>
        </w:rPr>
        <w:t>Autorizado/Aprovado por</w:t>
      </w:r>
      <w:bookmarkEnd w:id="3"/>
      <w:r>
        <w:rPr>
          <w:rFonts w:ascii="Arial" w:hAnsi="Arial" w:cs="Arial"/>
          <w:bCs/>
          <w:sz w:val="24"/>
          <w:szCs w:val="24"/>
        </w:rPr>
        <w:t>:</w:t>
      </w:r>
    </w:p>
    <w:bookmarkEnd w:id="4"/>
    <w:p w14:paraId="45582050" w14:textId="77777777" w:rsidR="00D47301" w:rsidRDefault="00D47301" w:rsidP="00D47301">
      <w:pPr>
        <w:jc w:val="center"/>
        <w:rPr>
          <w:rFonts w:ascii="Arial" w:eastAsia="Arial" w:hAnsi="Arial" w:cs="Arial"/>
          <w:sz w:val="24"/>
        </w:rPr>
      </w:pPr>
    </w:p>
    <w:p w14:paraId="60DC7A46" w14:textId="77777777" w:rsidR="00D47301" w:rsidRDefault="00D47301" w:rsidP="00D47301">
      <w:pPr>
        <w:jc w:val="center"/>
        <w:rPr>
          <w:rFonts w:ascii="Arial" w:eastAsia="Arial" w:hAnsi="Arial" w:cs="Arial"/>
          <w:sz w:val="24"/>
        </w:rPr>
      </w:pPr>
      <w:r>
        <w:rPr>
          <w:rFonts w:ascii="Arial" w:eastAsia="Arial" w:hAnsi="Arial" w:cs="Arial"/>
          <w:color w:val="000000" w:themeColor="text1"/>
          <w:sz w:val="24"/>
          <w:szCs w:val="14"/>
        </w:rPr>
        <w:t>José Antônio Teixeira</w:t>
      </w:r>
      <w:r>
        <w:rPr>
          <w:rFonts w:ascii="Arial" w:hAnsi="Arial" w:cs="Calibri"/>
          <w:color w:val="000000" w:themeColor="text1"/>
          <w:sz w:val="24"/>
          <w:szCs w:val="14"/>
        </w:rPr>
        <w:br/>
      </w:r>
      <w:r>
        <w:rPr>
          <w:rFonts w:ascii="Arial" w:eastAsia="Arial" w:hAnsi="Arial" w:cs="Arial"/>
          <w:color w:val="000000" w:themeColor="text1"/>
          <w:sz w:val="24"/>
          <w:szCs w:val="14"/>
        </w:rPr>
        <w:t>Gerente GAEE</w:t>
      </w:r>
    </w:p>
    <w:p w14:paraId="42701053" w14:textId="77777777" w:rsidR="00D47301" w:rsidRDefault="00D47301" w:rsidP="00D47301">
      <w:pPr>
        <w:jc w:val="center"/>
        <w:rPr>
          <w:rFonts w:ascii="Arial" w:eastAsia="Arial" w:hAnsi="Arial" w:cs="Arial"/>
        </w:rPr>
      </w:pPr>
    </w:p>
    <w:p w14:paraId="602F1F3C" w14:textId="63F34687" w:rsidR="00D47301" w:rsidRDefault="0030785F" w:rsidP="00D47301">
      <w:pPr>
        <w:jc w:val="center"/>
        <w:rPr>
          <w:sz w:val="24"/>
          <w:szCs w:val="24"/>
        </w:rPr>
      </w:pPr>
      <w:r>
        <w:rPr>
          <w:rFonts w:ascii="Arial" w:eastAsia="Arial" w:hAnsi="Arial" w:cs="Arial"/>
          <w:sz w:val="24"/>
          <w:szCs w:val="24"/>
        </w:rPr>
        <w:t>Sérgio Queiroz de Almeida</w:t>
      </w:r>
    </w:p>
    <w:p w14:paraId="0ACE2DE5" w14:textId="77777777" w:rsidR="00D47301" w:rsidRDefault="00D47301" w:rsidP="00D47301">
      <w:pPr>
        <w:jc w:val="center"/>
        <w:rPr>
          <w:rFonts w:ascii="Arial" w:eastAsia="Arial" w:hAnsi="Arial" w:cs="Arial"/>
          <w:sz w:val="24"/>
          <w:szCs w:val="24"/>
        </w:rPr>
      </w:pPr>
      <w:r>
        <w:rPr>
          <w:rFonts w:ascii="Arial" w:eastAsia="Arial" w:hAnsi="Arial" w:cs="Arial"/>
          <w:bCs/>
          <w:sz w:val="24"/>
          <w:szCs w:val="24"/>
        </w:rPr>
        <w:t>Diretor Área DRTO</w:t>
      </w:r>
    </w:p>
    <w:p w14:paraId="72DB196C" w14:textId="77777777" w:rsidR="00D47301" w:rsidRDefault="00D47301" w:rsidP="0094225E">
      <w:pPr>
        <w:spacing w:before="120"/>
        <w:ind w:left="2268"/>
        <w:rPr>
          <w:rFonts w:ascii="Arial" w:hAnsi="Arial" w:cs="Arial"/>
          <w:bCs/>
          <w:sz w:val="24"/>
          <w:szCs w:val="24"/>
        </w:rPr>
      </w:pPr>
    </w:p>
    <w:sectPr w:rsidR="00D47301" w:rsidSect="00733DB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E7057" w14:textId="77777777" w:rsidR="00D47B4F" w:rsidRDefault="00D47B4F" w:rsidP="00912249">
      <w:pPr>
        <w:spacing w:after="0" w:line="240" w:lineRule="auto"/>
      </w:pPr>
      <w:r>
        <w:separator/>
      </w:r>
    </w:p>
  </w:endnote>
  <w:endnote w:type="continuationSeparator" w:id="0">
    <w:p w14:paraId="6B4678CE" w14:textId="77777777" w:rsidR="00D47B4F" w:rsidRDefault="00D47B4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B3E7" w14:textId="77777777" w:rsidR="00D47B4F" w:rsidRDefault="00D47B4F"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31E3" w14:textId="77777777" w:rsidR="008A2B95" w:rsidRPr="00262B4E" w:rsidRDefault="008A2B95" w:rsidP="008A2B95">
    <w:pPr>
      <w:pStyle w:val="Rodap"/>
      <w:tabs>
        <w:tab w:val="clear" w:pos="8504"/>
        <w:tab w:val="right" w:pos="8505"/>
      </w:tabs>
      <w:ind w:right="-1"/>
      <w:jc w:val="center"/>
      <w:rPr>
        <w:rFonts w:ascii="Arial" w:hAnsi="Arial" w:cs="Arial"/>
        <w:b/>
        <w:color w:val="AEAAAA"/>
        <w:sz w:val="16"/>
        <w:szCs w:val="16"/>
      </w:rPr>
    </w:pPr>
    <w:bookmarkStart w:id="5" w:name="_Hlk171952146"/>
    <w:bookmarkStart w:id="6" w:name="_Hlk171952147"/>
    <w:bookmarkStart w:id="7" w:name="_Hlk171952174"/>
    <w:bookmarkStart w:id="8" w:name="_Hlk171952175"/>
    <w:bookmarkStart w:id="9" w:name="_Hlk171952255"/>
    <w:bookmarkStart w:id="10" w:name="_Hlk171952256"/>
    <w:bookmarkStart w:id="11" w:name="_Hlk171952274"/>
    <w:bookmarkStart w:id="12" w:name="_Hlk171952275"/>
    <w:bookmarkStart w:id="13" w:name="_Hlk171952309"/>
    <w:bookmarkStart w:id="14" w:name="_Hlk171952310"/>
    <w:bookmarkStart w:id="15" w:name="_Hlk171952343"/>
    <w:bookmarkStart w:id="16" w:name="_Hlk171952344"/>
    <w:bookmarkStart w:id="17" w:name="_Hlk171952359"/>
    <w:bookmarkStart w:id="18" w:name="_Hlk171952360"/>
    <w:bookmarkStart w:id="19" w:name="_Hlk171952411"/>
    <w:bookmarkStart w:id="20" w:name="_Hlk171952412"/>
    <w:bookmarkStart w:id="21" w:name="_Hlk171952431"/>
    <w:bookmarkStart w:id="22" w:name="_Hlk171952432"/>
    <w:bookmarkStart w:id="23" w:name="_Hlk171952473"/>
    <w:bookmarkStart w:id="24" w:name="_Hlk171952474"/>
    <w:bookmarkStart w:id="25" w:name="_Hlk171952489"/>
    <w:bookmarkStart w:id="26" w:name="_Hlk171952490"/>
    <w:bookmarkStart w:id="27" w:name="_Hlk171952524"/>
    <w:bookmarkStart w:id="28" w:name="_Hlk171952525"/>
    <w:bookmarkStart w:id="29" w:name="_Hlk171952578"/>
    <w:bookmarkStart w:id="30" w:name="_Hlk171952579"/>
    <w:bookmarkStart w:id="31" w:name="_Hlk171952594"/>
    <w:bookmarkStart w:id="32" w:name="_Hlk171952595"/>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3950A589"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65EB4AF7" w14:textId="77777777" w:rsidR="008A2B95"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0EA7C98A"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p>
  <w:p w14:paraId="45CAB49B" w14:textId="21847FD5" w:rsidR="00D47B4F" w:rsidRPr="008A2B95" w:rsidRDefault="008A2B95" w:rsidP="008A2B9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A4058" w14:textId="77777777" w:rsidR="00D47B4F" w:rsidRDefault="00D47B4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C06D" w14:textId="77777777" w:rsidR="00D47B4F" w:rsidRDefault="00D47B4F" w:rsidP="00912249">
      <w:pPr>
        <w:spacing w:after="0" w:line="240" w:lineRule="auto"/>
      </w:pPr>
      <w:r>
        <w:separator/>
      </w:r>
    </w:p>
  </w:footnote>
  <w:footnote w:type="continuationSeparator" w:id="0">
    <w:p w14:paraId="65B392A9" w14:textId="77777777" w:rsidR="00D47B4F" w:rsidRDefault="00D47B4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45CB1" w14:textId="77777777" w:rsidR="00D47B4F" w:rsidRDefault="00D47B4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56F1" w14:textId="7B5EB2D3" w:rsidR="00D47B4F" w:rsidRPr="00262B4E" w:rsidRDefault="008A2B95" w:rsidP="00D7507E">
    <w:pPr>
      <w:pStyle w:val="Cabealho"/>
      <w:jc w:val="both"/>
      <w:rPr>
        <w:sz w:val="16"/>
        <w:szCs w:val="16"/>
      </w:rPr>
    </w:pPr>
    <w:r>
      <w:rPr>
        <w:noProof/>
        <w:sz w:val="16"/>
        <w:szCs w:val="16"/>
      </w:rPr>
      <w:drawing>
        <wp:inline distT="0" distB="0" distL="0" distR="0" wp14:anchorId="7AFF31C6" wp14:editId="72AC2CDC">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0DF6A" w14:textId="77777777" w:rsidR="00D47B4F" w:rsidRDefault="00D47B4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5"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6"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55220819">
    <w:abstractNumId w:val="8"/>
  </w:num>
  <w:num w:numId="2" w16cid:durableId="533151438">
    <w:abstractNumId w:val="6"/>
  </w:num>
  <w:num w:numId="3" w16cid:durableId="1335109622">
    <w:abstractNumId w:val="15"/>
  </w:num>
  <w:num w:numId="4" w16cid:durableId="2107261124">
    <w:abstractNumId w:val="9"/>
  </w:num>
  <w:num w:numId="5" w16cid:durableId="343166979">
    <w:abstractNumId w:val="7"/>
  </w:num>
  <w:num w:numId="6" w16cid:durableId="30545072">
    <w:abstractNumId w:val="12"/>
  </w:num>
  <w:num w:numId="7" w16cid:durableId="969018647">
    <w:abstractNumId w:val="2"/>
  </w:num>
  <w:num w:numId="8" w16cid:durableId="1399934587">
    <w:abstractNumId w:val="3"/>
  </w:num>
  <w:num w:numId="9" w16cid:durableId="1939562481">
    <w:abstractNumId w:val="11"/>
  </w:num>
  <w:num w:numId="10" w16cid:durableId="591932538">
    <w:abstractNumId w:val="5"/>
  </w:num>
  <w:num w:numId="11" w16cid:durableId="649213516">
    <w:abstractNumId w:val="16"/>
  </w:num>
  <w:num w:numId="12" w16cid:durableId="510265176">
    <w:abstractNumId w:val="14"/>
  </w:num>
  <w:num w:numId="13" w16cid:durableId="867716950">
    <w:abstractNumId w:val="13"/>
  </w:num>
  <w:num w:numId="14" w16cid:durableId="307975134">
    <w:abstractNumId w:val="1"/>
  </w:num>
  <w:num w:numId="15" w16cid:durableId="847594673">
    <w:abstractNumId w:val="4"/>
  </w:num>
  <w:num w:numId="16" w16cid:durableId="992100605">
    <w:abstractNumId w:val="0"/>
  </w:num>
  <w:num w:numId="17" w16cid:durableId="1098600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3676"/>
    <w:rsid w:val="000154B7"/>
    <w:rsid w:val="000235E4"/>
    <w:rsid w:val="00024000"/>
    <w:rsid w:val="00024CDD"/>
    <w:rsid w:val="000362F2"/>
    <w:rsid w:val="0005325E"/>
    <w:rsid w:val="00060CE6"/>
    <w:rsid w:val="0007250A"/>
    <w:rsid w:val="000770EE"/>
    <w:rsid w:val="00096BB7"/>
    <w:rsid w:val="000A0E85"/>
    <w:rsid w:val="000C1E69"/>
    <w:rsid w:val="000C5938"/>
    <w:rsid w:val="000D0DFF"/>
    <w:rsid w:val="000D1DCF"/>
    <w:rsid w:val="000D743D"/>
    <w:rsid w:val="000F22FE"/>
    <w:rsid w:val="00100B1A"/>
    <w:rsid w:val="00100EB3"/>
    <w:rsid w:val="0010157F"/>
    <w:rsid w:val="00113946"/>
    <w:rsid w:val="00131A91"/>
    <w:rsid w:val="00131CAD"/>
    <w:rsid w:val="00132590"/>
    <w:rsid w:val="0013419A"/>
    <w:rsid w:val="00134B04"/>
    <w:rsid w:val="00164039"/>
    <w:rsid w:val="0016403A"/>
    <w:rsid w:val="00165580"/>
    <w:rsid w:val="00184B13"/>
    <w:rsid w:val="00191E37"/>
    <w:rsid w:val="001A19CC"/>
    <w:rsid w:val="001A723A"/>
    <w:rsid w:val="001A7473"/>
    <w:rsid w:val="001B58EC"/>
    <w:rsid w:val="001C46F8"/>
    <w:rsid w:val="001D1C5E"/>
    <w:rsid w:val="001D20CE"/>
    <w:rsid w:val="001E377D"/>
    <w:rsid w:val="00206074"/>
    <w:rsid w:val="00207631"/>
    <w:rsid w:val="002149FA"/>
    <w:rsid w:val="002201A1"/>
    <w:rsid w:val="002333E6"/>
    <w:rsid w:val="002543AB"/>
    <w:rsid w:val="00254F71"/>
    <w:rsid w:val="00256705"/>
    <w:rsid w:val="00262B4E"/>
    <w:rsid w:val="002913B7"/>
    <w:rsid w:val="002949C1"/>
    <w:rsid w:val="002C7A88"/>
    <w:rsid w:val="002E70AC"/>
    <w:rsid w:val="002F38DD"/>
    <w:rsid w:val="002F47B3"/>
    <w:rsid w:val="002F74A5"/>
    <w:rsid w:val="003001B8"/>
    <w:rsid w:val="0030401A"/>
    <w:rsid w:val="0030764D"/>
    <w:rsid w:val="0030785F"/>
    <w:rsid w:val="0032174C"/>
    <w:rsid w:val="00322F52"/>
    <w:rsid w:val="0032335F"/>
    <w:rsid w:val="00333702"/>
    <w:rsid w:val="0033543C"/>
    <w:rsid w:val="003440DF"/>
    <w:rsid w:val="00345C99"/>
    <w:rsid w:val="00353EA0"/>
    <w:rsid w:val="00361073"/>
    <w:rsid w:val="003612D0"/>
    <w:rsid w:val="00366C4E"/>
    <w:rsid w:val="00372BAD"/>
    <w:rsid w:val="00383143"/>
    <w:rsid w:val="00383223"/>
    <w:rsid w:val="00390D15"/>
    <w:rsid w:val="00394BAC"/>
    <w:rsid w:val="003B5285"/>
    <w:rsid w:val="003B56D5"/>
    <w:rsid w:val="003B5BEE"/>
    <w:rsid w:val="003C3271"/>
    <w:rsid w:val="003C7FFD"/>
    <w:rsid w:val="003D58D3"/>
    <w:rsid w:val="003F7100"/>
    <w:rsid w:val="00404DA9"/>
    <w:rsid w:val="004207AE"/>
    <w:rsid w:val="00431ACD"/>
    <w:rsid w:val="004362BF"/>
    <w:rsid w:val="004463EB"/>
    <w:rsid w:val="00453C10"/>
    <w:rsid w:val="00462576"/>
    <w:rsid w:val="00466153"/>
    <w:rsid w:val="00473A61"/>
    <w:rsid w:val="00475FF6"/>
    <w:rsid w:val="0047728C"/>
    <w:rsid w:val="00483C53"/>
    <w:rsid w:val="00484040"/>
    <w:rsid w:val="004849DA"/>
    <w:rsid w:val="0048727B"/>
    <w:rsid w:val="00492877"/>
    <w:rsid w:val="004970FC"/>
    <w:rsid w:val="004A3573"/>
    <w:rsid w:val="004B25BC"/>
    <w:rsid w:val="004C4526"/>
    <w:rsid w:val="004D2860"/>
    <w:rsid w:val="004F6378"/>
    <w:rsid w:val="0051137D"/>
    <w:rsid w:val="00517814"/>
    <w:rsid w:val="005269F4"/>
    <w:rsid w:val="00531994"/>
    <w:rsid w:val="00535F37"/>
    <w:rsid w:val="00536A23"/>
    <w:rsid w:val="00540C93"/>
    <w:rsid w:val="00546FFA"/>
    <w:rsid w:val="005672EB"/>
    <w:rsid w:val="00576535"/>
    <w:rsid w:val="00585DF7"/>
    <w:rsid w:val="005940DB"/>
    <w:rsid w:val="005A2CEC"/>
    <w:rsid w:val="005A40CC"/>
    <w:rsid w:val="005A529C"/>
    <w:rsid w:val="005B00AC"/>
    <w:rsid w:val="005B2764"/>
    <w:rsid w:val="005B4DE6"/>
    <w:rsid w:val="005B5064"/>
    <w:rsid w:val="005B7B8C"/>
    <w:rsid w:val="005C0F22"/>
    <w:rsid w:val="005C331D"/>
    <w:rsid w:val="005D52F2"/>
    <w:rsid w:val="005D7A17"/>
    <w:rsid w:val="005E418A"/>
    <w:rsid w:val="005E6D0B"/>
    <w:rsid w:val="005F2110"/>
    <w:rsid w:val="00605DD6"/>
    <w:rsid w:val="00625400"/>
    <w:rsid w:val="00626B08"/>
    <w:rsid w:val="006312D6"/>
    <w:rsid w:val="006409DC"/>
    <w:rsid w:val="00654D8C"/>
    <w:rsid w:val="0066148F"/>
    <w:rsid w:val="006740B9"/>
    <w:rsid w:val="006828EC"/>
    <w:rsid w:val="006A4414"/>
    <w:rsid w:val="006A6A84"/>
    <w:rsid w:val="006A757E"/>
    <w:rsid w:val="006B3E78"/>
    <w:rsid w:val="006B5549"/>
    <w:rsid w:val="006C0790"/>
    <w:rsid w:val="006E4A42"/>
    <w:rsid w:val="006F4049"/>
    <w:rsid w:val="006F54C9"/>
    <w:rsid w:val="006F71E0"/>
    <w:rsid w:val="00706898"/>
    <w:rsid w:val="00710876"/>
    <w:rsid w:val="00713F4F"/>
    <w:rsid w:val="00716F21"/>
    <w:rsid w:val="007171AB"/>
    <w:rsid w:val="00732519"/>
    <w:rsid w:val="00733DB0"/>
    <w:rsid w:val="0074602A"/>
    <w:rsid w:val="00750229"/>
    <w:rsid w:val="00750C26"/>
    <w:rsid w:val="0076066E"/>
    <w:rsid w:val="00766A9A"/>
    <w:rsid w:val="00767E9F"/>
    <w:rsid w:val="0077178C"/>
    <w:rsid w:val="00772859"/>
    <w:rsid w:val="007A0805"/>
    <w:rsid w:val="007B3CC8"/>
    <w:rsid w:val="007D10E1"/>
    <w:rsid w:val="007D1E59"/>
    <w:rsid w:val="007E0C5F"/>
    <w:rsid w:val="007F15DB"/>
    <w:rsid w:val="007F3214"/>
    <w:rsid w:val="00801193"/>
    <w:rsid w:val="00826B50"/>
    <w:rsid w:val="0083157A"/>
    <w:rsid w:val="00837911"/>
    <w:rsid w:val="00845E3E"/>
    <w:rsid w:val="00856BBF"/>
    <w:rsid w:val="0086709C"/>
    <w:rsid w:val="00874540"/>
    <w:rsid w:val="0087643A"/>
    <w:rsid w:val="008807A9"/>
    <w:rsid w:val="00884FBF"/>
    <w:rsid w:val="0088535A"/>
    <w:rsid w:val="00892C6B"/>
    <w:rsid w:val="00895599"/>
    <w:rsid w:val="00897047"/>
    <w:rsid w:val="008A2B95"/>
    <w:rsid w:val="008A4CB6"/>
    <w:rsid w:val="008C255F"/>
    <w:rsid w:val="008E3102"/>
    <w:rsid w:val="008F3563"/>
    <w:rsid w:val="00900BE1"/>
    <w:rsid w:val="00911979"/>
    <w:rsid w:val="00912249"/>
    <w:rsid w:val="0092142C"/>
    <w:rsid w:val="00937A31"/>
    <w:rsid w:val="0094225E"/>
    <w:rsid w:val="0094367C"/>
    <w:rsid w:val="00946A21"/>
    <w:rsid w:val="009473B3"/>
    <w:rsid w:val="00962E64"/>
    <w:rsid w:val="00996C21"/>
    <w:rsid w:val="00996CF5"/>
    <w:rsid w:val="009A5C36"/>
    <w:rsid w:val="009C6DFA"/>
    <w:rsid w:val="009D681A"/>
    <w:rsid w:val="009D7C03"/>
    <w:rsid w:val="009F2EAD"/>
    <w:rsid w:val="00A02FAB"/>
    <w:rsid w:val="00A03B10"/>
    <w:rsid w:val="00A321F2"/>
    <w:rsid w:val="00A33FCF"/>
    <w:rsid w:val="00A37222"/>
    <w:rsid w:val="00A37599"/>
    <w:rsid w:val="00A47EB7"/>
    <w:rsid w:val="00A61659"/>
    <w:rsid w:val="00A67E8C"/>
    <w:rsid w:val="00A74A27"/>
    <w:rsid w:val="00A8121D"/>
    <w:rsid w:val="00A8400B"/>
    <w:rsid w:val="00A91E6A"/>
    <w:rsid w:val="00A962E0"/>
    <w:rsid w:val="00A968CF"/>
    <w:rsid w:val="00AC1DD8"/>
    <w:rsid w:val="00AD1D89"/>
    <w:rsid w:val="00AF39FE"/>
    <w:rsid w:val="00B00F8F"/>
    <w:rsid w:val="00B04555"/>
    <w:rsid w:val="00B06ADB"/>
    <w:rsid w:val="00B12921"/>
    <w:rsid w:val="00B22057"/>
    <w:rsid w:val="00B46C0E"/>
    <w:rsid w:val="00B5310C"/>
    <w:rsid w:val="00B542F7"/>
    <w:rsid w:val="00B5786C"/>
    <w:rsid w:val="00B6148E"/>
    <w:rsid w:val="00B63446"/>
    <w:rsid w:val="00B93778"/>
    <w:rsid w:val="00BB1896"/>
    <w:rsid w:val="00BC5AAA"/>
    <w:rsid w:val="00BD4F0D"/>
    <w:rsid w:val="00BE17E4"/>
    <w:rsid w:val="00BE553C"/>
    <w:rsid w:val="00BF6C72"/>
    <w:rsid w:val="00C10FED"/>
    <w:rsid w:val="00C132AC"/>
    <w:rsid w:val="00C13DF7"/>
    <w:rsid w:val="00C43AC6"/>
    <w:rsid w:val="00C44494"/>
    <w:rsid w:val="00C45988"/>
    <w:rsid w:val="00C57DF6"/>
    <w:rsid w:val="00C61DD8"/>
    <w:rsid w:val="00C7152C"/>
    <w:rsid w:val="00C81CF6"/>
    <w:rsid w:val="00C863C8"/>
    <w:rsid w:val="00CA4C09"/>
    <w:rsid w:val="00CB1853"/>
    <w:rsid w:val="00CB637E"/>
    <w:rsid w:val="00CE087F"/>
    <w:rsid w:val="00CE3C09"/>
    <w:rsid w:val="00CE76B3"/>
    <w:rsid w:val="00CF6681"/>
    <w:rsid w:val="00D006DC"/>
    <w:rsid w:val="00D00EC7"/>
    <w:rsid w:val="00D02C75"/>
    <w:rsid w:val="00D152B0"/>
    <w:rsid w:val="00D165DD"/>
    <w:rsid w:val="00D267FF"/>
    <w:rsid w:val="00D32A6F"/>
    <w:rsid w:val="00D47301"/>
    <w:rsid w:val="00D47449"/>
    <w:rsid w:val="00D47B4F"/>
    <w:rsid w:val="00D64EEE"/>
    <w:rsid w:val="00D742CC"/>
    <w:rsid w:val="00D7507E"/>
    <w:rsid w:val="00DB0CFC"/>
    <w:rsid w:val="00DC08CD"/>
    <w:rsid w:val="00DC1414"/>
    <w:rsid w:val="00DD2B09"/>
    <w:rsid w:val="00E128DB"/>
    <w:rsid w:val="00E30C1A"/>
    <w:rsid w:val="00E317F3"/>
    <w:rsid w:val="00E33D91"/>
    <w:rsid w:val="00E43653"/>
    <w:rsid w:val="00E467F1"/>
    <w:rsid w:val="00E760CF"/>
    <w:rsid w:val="00E8195B"/>
    <w:rsid w:val="00EA44D3"/>
    <w:rsid w:val="00EB3389"/>
    <w:rsid w:val="00EB5812"/>
    <w:rsid w:val="00EC1B4B"/>
    <w:rsid w:val="00ED5F0D"/>
    <w:rsid w:val="00EE1F48"/>
    <w:rsid w:val="00EF62ED"/>
    <w:rsid w:val="00F00E06"/>
    <w:rsid w:val="00F03CA6"/>
    <w:rsid w:val="00F04C79"/>
    <w:rsid w:val="00F176B3"/>
    <w:rsid w:val="00F51BDC"/>
    <w:rsid w:val="00F60D8A"/>
    <w:rsid w:val="00F67254"/>
    <w:rsid w:val="00F74BBE"/>
    <w:rsid w:val="00F90EFA"/>
    <w:rsid w:val="00F91C0D"/>
    <w:rsid w:val="00F926A1"/>
    <w:rsid w:val="00FA3C1C"/>
    <w:rsid w:val="00FB07BA"/>
    <w:rsid w:val="00FB4906"/>
    <w:rsid w:val="00FC1DF5"/>
    <w:rsid w:val="00FC3842"/>
    <w:rsid w:val="00FD1D25"/>
    <w:rsid w:val="00FF131E"/>
    <w:rsid w:val="00FF1A8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515D8"/>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716F2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51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45378694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aee@cesama.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compras@cesama.com.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6155EB00B3B64086ACA8B76DB2EE48" ma:contentTypeVersion="7" ma:contentTypeDescription="Create a new document." ma:contentTypeScope="" ma:versionID="0da210e0faf29cdbc954a540261c07c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668552fcbd78ca086ed57137c46029b"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AF42833D-117A-4065-802B-79816543F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4D18-76A5-46B7-9C15-C63613179FC9}">
  <ds:schemaRefs>
    <ds:schemaRef ds:uri="http://schemas.microsoft.com/sharepoint/v3/contenttype/forms"/>
  </ds:schemaRefs>
</ds:datastoreItem>
</file>

<file path=customXml/itemProps3.xml><?xml version="1.0" encoding="utf-8"?>
<ds:datastoreItem xmlns:ds="http://schemas.openxmlformats.org/officeDocument/2006/customXml" ds:itemID="{720F6E47-CBE6-4441-8E7E-B72021C138DF}">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17</Pages>
  <Words>3656</Words>
  <Characters>22854</Characters>
  <Application>Microsoft Office Word</Application>
  <DocSecurity>0</DocSecurity>
  <Lines>672</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Alexandre Tedesco Nogueira</cp:lastModifiedBy>
  <cp:revision>59</cp:revision>
  <cp:lastPrinted>2021-02-05T15:50:00Z</cp:lastPrinted>
  <dcterms:created xsi:type="dcterms:W3CDTF">2023-04-20T12:17:00Z</dcterms:created>
  <dcterms:modified xsi:type="dcterms:W3CDTF">2026-02-06T12:34:00Z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db0547a64494822964c399c277ce2810d27a2db4160d5233917705528fdb7b75</vt:lpwstr>
  </property>
  <property fmtid="{D5CDD505-2E9C-101B-9397-08002B2CF9AE}" pid="3" name="ContentTypeId">
    <vt:lpwstr>0x010100406155EB00B3B64086ACA8B76DB2EE48</vt:lpwstr>
  </property>
  <property fmtid="{D5CDD505-2E9C-101B-9397-08002B2CF9AE}" pid="4" name="docLang">
    <vt:lpwstr>pt</vt:lpwstr>
  </property>
</Properties>
</file>